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83906" w:rsidRPr="00C268CE" w:rsidRDefault="00E24453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="00283906" w:rsidRPr="00C268CE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ГРИБАНОВСКОГО МУНИЦИПАЛЬНОГО РАЙОНА</w:t>
      </w: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68CE">
        <w:rPr>
          <w:rFonts w:ascii="Times New Roman" w:hAnsi="Times New Roman"/>
          <w:bCs/>
          <w:iCs/>
          <w:sz w:val="28"/>
          <w:szCs w:val="28"/>
        </w:rPr>
        <w:t>ВОРОНЕЖСКОЙ ОБЛАСТИ</w:t>
      </w:r>
    </w:p>
    <w:p w:rsidR="00283906" w:rsidRPr="00C268CE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906" w:rsidRPr="00E24453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32"/>
          <w:szCs w:val="32"/>
        </w:rPr>
      </w:pPr>
      <w:proofErr w:type="gramStart"/>
      <w:r w:rsidRPr="00E24453">
        <w:rPr>
          <w:rFonts w:ascii="Times New Roman" w:hAnsi="Times New Roman"/>
          <w:bCs/>
          <w:iCs/>
          <w:sz w:val="32"/>
          <w:szCs w:val="32"/>
        </w:rPr>
        <w:t>Р</w:t>
      </w:r>
      <w:proofErr w:type="gramEnd"/>
      <w:r w:rsidRPr="00E24453">
        <w:rPr>
          <w:rFonts w:ascii="Times New Roman" w:hAnsi="Times New Roman"/>
          <w:bCs/>
          <w:iCs/>
          <w:sz w:val="32"/>
          <w:szCs w:val="32"/>
        </w:rPr>
        <w:t xml:space="preserve"> Е Ш Е Н И Е</w:t>
      </w:r>
    </w:p>
    <w:p w:rsidR="00283906" w:rsidRPr="00C268CE" w:rsidRDefault="00283906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5D7B7E" w:rsidP="0001677A">
      <w:pPr>
        <w:ind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от </w:t>
      </w:r>
      <w:r w:rsidR="0001677A">
        <w:rPr>
          <w:rFonts w:ascii="Times New Roman" w:hAnsi="Times New Roman"/>
          <w:sz w:val="28"/>
          <w:szCs w:val="28"/>
        </w:rPr>
        <w:t xml:space="preserve">24 ноября </w:t>
      </w:r>
      <w:r w:rsidR="00283906" w:rsidRPr="00C268CE">
        <w:rPr>
          <w:rFonts w:ascii="Times New Roman" w:hAnsi="Times New Roman"/>
          <w:sz w:val="28"/>
          <w:szCs w:val="28"/>
        </w:rPr>
        <w:t>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года № </w:t>
      </w:r>
      <w:r w:rsidR="00E24453">
        <w:rPr>
          <w:rFonts w:ascii="Times New Roman" w:hAnsi="Times New Roman"/>
          <w:sz w:val="28"/>
          <w:szCs w:val="28"/>
        </w:rPr>
        <w:t>136</w:t>
      </w:r>
    </w:p>
    <w:p w:rsidR="00283906" w:rsidRPr="00C268CE" w:rsidRDefault="00943AFC" w:rsidP="0001677A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с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. </w:t>
      </w:r>
      <w:r w:rsidR="00E24453">
        <w:rPr>
          <w:rFonts w:ascii="Times New Roman" w:hAnsi="Times New Roman"/>
          <w:sz w:val="28"/>
          <w:szCs w:val="28"/>
        </w:rPr>
        <w:t xml:space="preserve">Малые </w:t>
      </w:r>
      <w:proofErr w:type="spellStart"/>
      <w:r w:rsidR="00E24453">
        <w:rPr>
          <w:rFonts w:ascii="Times New Roman" w:hAnsi="Times New Roman"/>
          <w:sz w:val="28"/>
          <w:szCs w:val="28"/>
        </w:rPr>
        <w:t>Алабухи</w:t>
      </w:r>
      <w:proofErr w:type="spellEnd"/>
      <w:r w:rsidR="00E24453">
        <w:rPr>
          <w:rFonts w:ascii="Times New Roman" w:hAnsi="Times New Roman"/>
          <w:sz w:val="28"/>
          <w:szCs w:val="28"/>
        </w:rPr>
        <w:t xml:space="preserve"> 1-е 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C65FD4" w:rsidRPr="00C268CE" w:rsidRDefault="00C33F1A" w:rsidP="00E24453">
      <w:pPr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1E08F9" w:rsidRPr="00C268CE" w:rsidRDefault="00C33F1A" w:rsidP="00E24453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C268CE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C268CE">
        <w:rPr>
          <w:rFonts w:ascii="Times New Roman" w:eastAsia="Calibri" w:hAnsi="Times New Roman"/>
          <w:sz w:val="28"/>
          <w:szCs w:val="28"/>
        </w:rPr>
        <w:t xml:space="preserve"> с Налоговым кодексом Российской Федерации и Бюджетным кодексом Российской Федерации, в целях урегулирования дебиторской </w:t>
      </w:r>
      <w:r w:rsidR="00E24453">
        <w:rPr>
          <w:rFonts w:ascii="Times New Roman" w:eastAsia="Calibri" w:hAnsi="Times New Roman"/>
          <w:sz w:val="28"/>
          <w:szCs w:val="28"/>
        </w:rPr>
        <w:t>задолженности бюджета Малоалабухского</w:t>
      </w:r>
      <w:r w:rsidRPr="00C268C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>, Совет народных депутатов РЕШИЛ: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а народных депутатов </w:t>
      </w:r>
      <w:proofErr w:type="spellStart"/>
      <w:r w:rsidR="00180E11">
        <w:rPr>
          <w:rFonts w:ascii="Times New Roman" w:hAnsi="Times New Roman" w:cs="Times New Roman"/>
          <w:b w:val="0"/>
          <w:sz w:val="28"/>
          <w:szCs w:val="28"/>
        </w:rPr>
        <w:t>Малоалалбухского</w:t>
      </w:r>
      <w:proofErr w:type="spellEnd"/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24453">
        <w:rPr>
          <w:rFonts w:ascii="Times New Roman" w:hAnsi="Times New Roman" w:cs="Times New Roman"/>
          <w:b w:val="0"/>
          <w:sz w:val="28"/>
          <w:szCs w:val="28"/>
        </w:rPr>
        <w:t>26.06.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24453">
        <w:rPr>
          <w:rFonts w:ascii="Times New Roman" w:hAnsi="Times New Roman" w:cs="Times New Roman"/>
          <w:b w:val="0"/>
          <w:sz w:val="28"/>
          <w:szCs w:val="28"/>
        </w:rPr>
        <w:t>102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C33F1A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от </w:t>
      </w:r>
      <w:r w:rsidR="00E24453">
        <w:rPr>
          <w:rFonts w:ascii="Times New Roman" w:hAnsi="Times New Roman"/>
          <w:sz w:val="28"/>
          <w:szCs w:val="28"/>
        </w:rPr>
        <w:t>09.09. 2022 г. № 86</w:t>
      </w:r>
      <w:r w:rsidRPr="00C268CE">
        <w:rPr>
          <w:rFonts w:ascii="Times New Roman" w:hAnsi="Times New Roman"/>
          <w:sz w:val="28"/>
          <w:szCs w:val="28"/>
        </w:rPr>
        <w:t xml:space="preserve"> </w:t>
      </w:r>
      <w:r w:rsidR="00E24453">
        <w:rPr>
          <w:rFonts w:ascii="Times New Roman" w:hAnsi="Times New Roman"/>
          <w:sz w:val="28"/>
          <w:szCs w:val="28"/>
        </w:rPr>
        <w:t>«</w:t>
      </w:r>
      <w:r w:rsidRPr="00C268CE">
        <w:rPr>
          <w:rFonts w:ascii="Times New Roman" w:hAnsi="Times New Roman"/>
          <w:sz w:val="28"/>
          <w:szCs w:val="28"/>
        </w:rPr>
        <w:t xml:space="preserve">О внесении дополнений в решение Совета народных депутатов </w:t>
      </w:r>
      <w:r w:rsidR="00E24453">
        <w:rPr>
          <w:rFonts w:ascii="Times New Roman" w:eastAsia="Calibri" w:hAnsi="Times New Roman"/>
          <w:sz w:val="28"/>
          <w:szCs w:val="28"/>
        </w:rPr>
        <w:t>Малоалабухского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</w:t>
      </w:r>
      <w:r w:rsidR="00E24453">
        <w:rPr>
          <w:rFonts w:ascii="Times New Roman" w:hAnsi="Times New Roman"/>
          <w:sz w:val="28"/>
          <w:szCs w:val="28"/>
        </w:rPr>
        <w:t xml:space="preserve"> поселения от 26.06. 2017 года № 102</w:t>
      </w:r>
      <w:r w:rsidRPr="00C268CE">
        <w:rPr>
          <w:rFonts w:ascii="Times New Roman" w:hAnsi="Times New Roman"/>
          <w:sz w:val="28"/>
          <w:szCs w:val="28"/>
        </w:rPr>
        <w:t xml:space="preserve"> «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453" w:rsidRPr="00C268CE" w:rsidTr="00C70DDA">
        <w:tc>
          <w:tcPr>
            <w:tcW w:w="3284" w:type="dxa"/>
            <w:shd w:val="clear" w:color="auto" w:fill="auto"/>
          </w:tcPr>
          <w:p w:rsidR="00E24453" w:rsidRPr="00C268CE" w:rsidRDefault="00E24453" w:rsidP="00C70D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8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24453" w:rsidRPr="00C268CE" w:rsidRDefault="00E24453" w:rsidP="00C70DD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24453" w:rsidRPr="00C268CE" w:rsidRDefault="00E24453" w:rsidP="00C70D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Б.В.Никифоров</w:t>
            </w:r>
            <w:proofErr w:type="spellEnd"/>
          </w:p>
          <w:p w:rsidR="00E24453" w:rsidRPr="00C268CE" w:rsidRDefault="00E24453" w:rsidP="00C70DD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24453" w:rsidRDefault="00E24453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Pr="00E24453" w:rsidRDefault="00E24453" w:rsidP="00E24453">
      <w:pPr>
        <w:rPr>
          <w:rFonts w:ascii="Times New Roman" w:hAnsi="Times New Roman"/>
          <w:sz w:val="28"/>
          <w:szCs w:val="28"/>
        </w:rPr>
      </w:pPr>
    </w:p>
    <w:p w:rsidR="00E24453" w:rsidRDefault="00E24453" w:rsidP="00E24453">
      <w:pPr>
        <w:jc w:val="left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453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E24453">
        <w:rPr>
          <w:rFonts w:ascii="Times New Roman" w:eastAsia="Calibri" w:hAnsi="Times New Roman"/>
          <w:sz w:val="28"/>
          <w:szCs w:val="28"/>
        </w:rPr>
        <w:t>Малоалабухского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8237A9">
        <w:rPr>
          <w:rFonts w:ascii="Times New Roman" w:hAnsi="Times New Roman"/>
          <w:sz w:val="28"/>
          <w:szCs w:val="28"/>
        </w:rPr>
        <w:t>24.11.</w:t>
      </w:r>
      <w:r w:rsidR="00C33F1A" w:rsidRPr="00C268CE">
        <w:rPr>
          <w:rFonts w:ascii="Times New Roman" w:hAnsi="Times New Roman"/>
          <w:sz w:val="28"/>
          <w:szCs w:val="28"/>
        </w:rPr>
        <w:t xml:space="preserve"> 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E24453">
        <w:rPr>
          <w:rFonts w:ascii="Times New Roman" w:hAnsi="Times New Roman"/>
          <w:sz w:val="28"/>
          <w:szCs w:val="28"/>
        </w:rPr>
        <w:t>136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E24453">
        <w:rPr>
          <w:rFonts w:ascii="Times New Roman" w:eastAsia="Calibri" w:hAnsi="Times New Roman"/>
          <w:sz w:val="28"/>
          <w:szCs w:val="28"/>
        </w:rPr>
        <w:t>Малоалабухского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8237A9">
        <w:rPr>
          <w:rFonts w:ascii="Times New Roman" w:hAnsi="Times New Roman"/>
          <w:sz w:val="28"/>
          <w:szCs w:val="28"/>
        </w:rPr>
        <w:t>24.11</w:t>
      </w:r>
      <w:bookmarkStart w:id="0" w:name="_GoBack"/>
      <w:bookmarkEnd w:id="0"/>
      <w:r w:rsidR="005F5B09" w:rsidRPr="00C268CE">
        <w:rPr>
          <w:rFonts w:ascii="Times New Roman" w:hAnsi="Times New Roman"/>
          <w:sz w:val="28"/>
          <w:szCs w:val="28"/>
        </w:rPr>
        <w:t>.</w:t>
      </w:r>
      <w:r w:rsidRPr="00C268CE">
        <w:rPr>
          <w:rFonts w:ascii="Times New Roman" w:hAnsi="Times New Roman"/>
          <w:sz w:val="28"/>
          <w:szCs w:val="28"/>
        </w:rPr>
        <w:t xml:space="preserve"> 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E24453">
        <w:rPr>
          <w:rFonts w:ascii="Times New Roman" w:hAnsi="Times New Roman"/>
          <w:sz w:val="28"/>
          <w:szCs w:val="28"/>
        </w:rPr>
        <w:t>136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362B51" w:rsidRPr="00C268CE" w:rsidRDefault="008F677A" w:rsidP="00E2445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задолженности в 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E24453" w:rsidRDefault="008F677A" w:rsidP="00E24453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  <w:r w:rsidR="00E24453" w:rsidRPr="00E24453">
        <w:rPr>
          <w:rFonts w:ascii="Times New Roman" w:hAnsi="Times New Roman"/>
          <w:sz w:val="28"/>
          <w:szCs w:val="28"/>
        </w:rPr>
        <w:t xml:space="preserve"> </w:t>
      </w:r>
    </w:p>
    <w:p w:rsidR="00E24453" w:rsidRPr="00C268CE" w:rsidRDefault="00E24453" w:rsidP="00E24453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E24453" w:rsidRPr="00C268CE" w:rsidRDefault="00E24453">
      <w:pPr>
        <w:ind w:firstLine="709"/>
        <w:rPr>
          <w:rFonts w:ascii="Times New Roman" w:hAnsi="Times New Roman"/>
          <w:sz w:val="28"/>
          <w:szCs w:val="28"/>
        </w:rPr>
      </w:pPr>
    </w:p>
    <w:sectPr w:rsidR="00E24453" w:rsidRPr="00C268CE" w:rsidSect="00E24453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C7" w:rsidRDefault="00F77BC7">
      <w:r>
        <w:separator/>
      </w:r>
    </w:p>
  </w:endnote>
  <w:endnote w:type="continuationSeparator" w:id="0">
    <w:p w:rsidR="00F77BC7" w:rsidRDefault="00F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C7" w:rsidRDefault="00F77BC7">
      <w:r>
        <w:separator/>
      </w:r>
    </w:p>
  </w:footnote>
  <w:footnote w:type="continuationSeparator" w:id="0">
    <w:p w:rsidR="00F77BC7" w:rsidRDefault="00F7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5AD1"/>
    <w:rsid w:val="0001677A"/>
    <w:rsid w:val="00016FFD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380"/>
    <w:rsid w:val="001754CB"/>
    <w:rsid w:val="0017702C"/>
    <w:rsid w:val="00180E11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37A9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7058"/>
    <w:rsid w:val="00BA2777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24453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300B"/>
    <w:rsid w:val="00F66B94"/>
    <w:rsid w:val="00F6771D"/>
    <w:rsid w:val="00F75C8E"/>
    <w:rsid w:val="00F77BC7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7219967861DAB75769EFFF01462A0AEAEEB25B897E33C9123D4BCD81D13721090A835D25181EE3B223256884805D64B2A2D98DE025F7QB3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B243-9825-44E5-8EA2-8485F87E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7160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15</cp:revision>
  <cp:lastPrinted>2023-11-23T11:43:00Z</cp:lastPrinted>
  <dcterms:created xsi:type="dcterms:W3CDTF">2023-10-18T07:30:00Z</dcterms:created>
  <dcterms:modified xsi:type="dcterms:W3CDTF">2023-11-23T11:43:00Z</dcterms:modified>
</cp:coreProperties>
</file>