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C6" w:rsidRPr="001405C6" w:rsidRDefault="001405C6" w:rsidP="001405C6">
      <w:pPr>
        <w:spacing w:after="0" w:line="240" w:lineRule="auto"/>
        <w:jc w:val="center"/>
        <w:rPr>
          <w:rFonts w:ascii="Times New Roman" w:eastAsia="Times New Roman" w:hAnsi="Times New Roman" w:cs="Times New Roman"/>
          <w:sz w:val="24"/>
          <w:szCs w:val="24"/>
          <w:lang w:eastAsia="ru-RU"/>
        </w:rPr>
      </w:pPr>
      <w:r w:rsidRPr="001405C6">
        <w:rPr>
          <w:rFonts w:ascii="Times New Roman" w:eastAsia="Times New Roman" w:hAnsi="Times New Roman" w:cs="Times New Roman"/>
          <w:b/>
          <w:bCs/>
          <w:sz w:val="24"/>
          <w:szCs w:val="24"/>
          <w:lang w:eastAsia="ru-RU"/>
        </w:rPr>
        <w:t xml:space="preserve">СОВЕТ НАРОДНЫХ ДЕПУТАТОВ </w:t>
      </w:r>
      <w:r w:rsidRPr="001405C6">
        <w:rPr>
          <w:rFonts w:ascii="Times New Roman" w:eastAsia="Times New Roman" w:hAnsi="Times New Roman" w:cs="Times New Roman"/>
          <w:b/>
          <w:bCs/>
          <w:sz w:val="24"/>
          <w:szCs w:val="24"/>
          <w:lang w:eastAsia="ru-RU"/>
        </w:rPr>
        <w:br/>
        <w:t xml:space="preserve">МАЛОАЛАБУХСКОГО СЕЛЬСКОГО ПОСЕЛЕНИЯ </w:t>
      </w:r>
      <w:r w:rsidRPr="001405C6">
        <w:rPr>
          <w:rFonts w:ascii="Times New Roman" w:eastAsia="Times New Roman" w:hAnsi="Times New Roman" w:cs="Times New Roman"/>
          <w:b/>
          <w:bCs/>
          <w:sz w:val="24"/>
          <w:szCs w:val="24"/>
          <w:lang w:eastAsia="ru-RU"/>
        </w:rPr>
        <w:br/>
        <w:t xml:space="preserve">ГРИБАНОВСКОГО МУНИЦИПАЛЬНОГО РАЙОНА </w:t>
      </w:r>
      <w:r w:rsidRPr="001405C6">
        <w:rPr>
          <w:rFonts w:ascii="Times New Roman" w:eastAsia="Times New Roman" w:hAnsi="Times New Roman" w:cs="Times New Roman"/>
          <w:b/>
          <w:bCs/>
          <w:sz w:val="24"/>
          <w:szCs w:val="24"/>
          <w:lang w:eastAsia="ru-RU"/>
        </w:rPr>
        <w:br/>
        <w:t xml:space="preserve">ВОРОНЕЖСКОЙ ОБЛАСТИ </w:t>
      </w:r>
      <w:r w:rsidRPr="001405C6">
        <w:rPr>
          <w:rFonts w:ascii="Times New Roman" w:eastAsia="Times New Roman" w:hAnsi="Times New Roman" w:cs="Times New Roman"/>
          <w:b/>
          <w:bCs/>
          <w:sz w:val="24"/>
          <w:szCs w:val="24"/>
          <w:lang w:eastAsia="ru-RU"/>
        </w:rPr>
        <w:br/>
      </w:r>
      <w:r w:rsidRPr="001405C6">
        <w:rPr>
          <w:rFonts w:ascii="Times New Roman" w:eastAsia="Times New Roman" w:hAnsi="Times New Roman" w:cs="Times New Roman"/>
          <w:b/>
          <w:bCs/>
          <w:sz w:val="24"/>
          <w:szCs w:val="24"/>
          <w:lang w:eastAsia="ru-RU"/>
        </w:rPr>
        <w:br/>
        <w:t xml:space="preserve">Р Е Ш Е Н И Е </w:t>
      </w:r>
    </w:p>
    <w:p w:rsidR="001405C6" w:rsidRPr="001405C6" w:rsidRDefault="001405C6" w:rsidP="001405C6">
      <w:pPr>
        <w:spacing w:after="240" w:line="240" w:lineRule="auto"/>
        <w:rPr>
          <w:rFonts w:ascii="Times New Roman" w:eastAsia="Times New Roman" w:hAnsi="Times New Roman" w:cs="Times New Roman"/>
          <w:sz w:val="24"/>
          <w:szCs w:val="24"/>
          <w:lang w:eastAsia="ru-RU"/>
        </w:rPr>
      </w:pPr>
      <w:r w:rsidRPr="001405C6">
        <w:rPr>
          <w:rFonts w:ascii="Times New Roman" w:eastAsia="Times New Roman" w:hAnsi="Times New Roman" w:cs="Times New Roman"/>
          <w:sz w:val="24"/>
          <w:szCs w:val="24"/>
          <w:lang w:eastAsia="ru-RU"/>
        </w:rPr>
        <w:br/>
        <w:t xml:space="preserve">от 25.12.2013года № 229 </w:t>
      </w:r>
      <w:r w:rsidRPr="001405C6">
        <w:rPr>
          <w:rFonts w:ascii="Times New Roman" w:eastAsia="Times New Roman" w:hAnsi="Times New Roman" w:cs="Times New Roman"/>
          <w:sz w:val="24"/>
          <w:szCs w:val="24"/>
          <w:lang w:eastAsia="ru-RU"/>
        </w:rPr>
        <w:br/>
        <w:t xml:space="preserve">с.Малые Алабухи 1-е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b/>
          <w:bCs/>
          <w:sz w:val="24"/>
          <w:szCs w:val="24"/>
          <w:lang w:eastAsia="ru-RU"/>
        </w:rPr>
        <w:t xml:space="preserve">Об утверждении Положения о пенсиях за выслугу лет лицам, замещавшим должности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w:t>
      </w:r>
      <w:r w:rsidRPr="001405C6">
        <w:rPr>
          <w:rFonts w:ascii="Times New Roman" w:eastAsia="Times New Roman" w:hAnsi="Times New Roman" w:cs="Times New Roman"/>
          <w:b/>
          <w:bCs/>
          <w:sz w:val="24"/>
          <w:szCs w:val="24"/>
          <w:lang w:eastAsia="ru-RU"/>
        </w:rPr>
        <w:br/>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t xml:space="preserve">На основании ст. 16 Закона Воронежской области от 28.12.2007 №175-ОЗ «О муниципальной службе в Воронежской области», руководствуясь Законом Воронежской области от 05.06.2006 №42-ОЗ «О пенсиях за выслугу лет лицам, замещавшим должности государственной гражданской службы Воронежской области», Совет народных депутатов Малоалабухского сельского поселения Грибановского муниципального района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t xml:space="preserve">РЕШИЛ: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t xml:space="preserve">1. Утвердить прилагаемое Положение о пенсиях за выслугу лет лицам, замещавшим должности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w:t>
      </w:r>
      <w:r w:rsidRPr="001405C6">
        <w:rPr>
          <w:rFonts w:ascii="Times New Roman" w:eastAsia="Times New Roman" w:hAnsi="Times New Roman" w:cs="Times New Roman"/>
          <w:sz w:val="24"/>
          <w:szCs w:val="24"/>
          <w:lang w:eastAsia="ru-RU"/>
        </w:rPr>
        <w:br/>
        <w:t xml:space="preserve">2. Администрации Малоалабухского сельского поселения Грибановского муниципального района: </w:t>
      </w:r>
      <w:r w:rsidRPr="001405C6">
        <w:rPr>
          <w:rFonts w:ascii="Times New Roman" w:eastAsia="Times New Roman" w:hAnsi="Times New Roman" w:cs="Times New Roman"/>
          <w:sz w:val="24"/>
          <w:szCs w:val="24"/>
          <w:lang w:eastAsia="ru-RU"/>
        </w:rPr>
        <w:br/>
        <w:t xml:space="preserve">2.1. Ежегодно предусматривать при формировании бюджета Малоалабухского сельского поселения Грибановского муниципального района на соответствующий финансовый год расходы на выплату пенсий за выслугу лет в соответствии с настоящим решением. </w:t>
      </w:r>
      <w:r w:rsidRPr="001405C6">
        <w:rPr>
          <w:rFonts w:ascii="Times New Roman" w:eastAsia="Times New Roman" w:hAnsi="Times New Roman" w:cs="Times New Roman"/>
          <w:sz w:val="24"/>
          <w:szCs w:val="24"/>
          <w:lang w:eastAsia="ru-RU"/>
        </w:rPr>
        <w:br/>
        <w:t xml:space="preserve">2.2. Определить уполномоченным органом администрацию Малоалабухского сельского поселения Грибановского муниципального района, осуществляющую выплату пенсий за выслугу лет. </w:t>
      </w:r>
      <w:r w:rsidRPr="001405C6">
        <w:rPr>
          <w:rFonts w:ascii="Times New Roman" w:eastAsia="Times New Roman" w:hAnsi="Times New Roman" w:cs="Times New Roman"/>
          <w:sz w:val="24"/>
          <w:szCs w:val="24"/>
          <w:lang w:eastAsia="ru-RU"/>
        </w:rPr>
        <w:br/>
        <w:t xml:space="preserve">3. Решение вступает в силу с 01 января 2014 года. </w:t>
      </w:r>
      <w:r w:rsidRPr="001405C6">
        <w:rPr>
          <w:rFonts w:ascii="Times New Roman" w:eastAsia="Times New Roman" w:hAnsi="Times New Roman" w:cs="Times New Roman"/>
          <w:sz w:val="24"/>
          <w:szCs w:val="24"/>
          <w:lang w:eastAsia="ru-RU"/>
        </w:rPr>
        <w:br/>
        <w:t xml:space="preserve">4. Контроль за исполнением настоящего решения возложить на постоянную комиссию по социальным вопросам Совета народных депутатов Малоалабухского сельского поселения Грибановского муниципального района.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t xml:space="preserve">Глава сельского поселения Л.И. Польникова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r>
    </w:p>
    <w:p w:rsidR="001405C6" w:rsidRPr="001405C6" w:rsidRDefault="001405C6" w:rsidP="001405C6">
      <w:pPr>
        <w:spacing w:after="0" w:line="240" w:lineRule="auto"/>
        <w:jc w:val="right"/>
        <w:rPr>
          <w:rFonts w:ascii="Times New Roman" w:eastAsia="Times New Roman" w:hAnsi="Times New Roman" w:cs="Times New Roman"/>
          <w:sz w:val="24"/>
          <w:szCs w:val="24"/>
          <w:lang w:eastAsia="ru-RU"/>
        </w:rPr>
      </w:pPr>
      <w:r w:rsidRPr="001405C6">
        <w:rPr>
          <w:rFonts w:ascii="Times New Roman" w:eastAsia="Times New Roman" w:hAnsi="Times New Roman" w:cs="Times New Roman"/>
          <w:sz w:val="24"/>
          <w:szCs w:val="24"/>
          <w:lang w:eastAsia="ru-RU"/>
        </w:rPr>
        <w:t xml:space="preserve">Приложение </w:t>
      </w:r>
      <w:r w:rsidRPr="001405C6">
        <w:rPr>
          <w:rFonts w:ascii="Times New Roman" w:eastAsia="Times New Roman" w:hAnsi="Times New Roman" w:cs="Times New Roman"/>
          <w:sz w:val="24"/>
          <w:szCs w:val="24"/>
          <w:lang w:eastAsia="ru-RU"/>
        </w:rPr>
        <w:br/>
        <w:t xml:space="preserve">к решению Совета народных депутатов </w:t>
      </w:r>
      <w:r w:rsidRPr="001405C6">
        <w:rPr>
          <w:rFonts w:ascii="Times New Roman" w:eastAsia="Times New Roman" w:hAnsi="Times New Roman" w:cs="Times New Roman"/>
          <w:sz w:val="24"/>
          <w:szCs w:val="24"/>
          <w:lang w:eastAsia="ru-RU"/>
        </w:rPr>
        <w:br/>
        <w:t xml:space="preserve">Малоалабухского сельского поселения </w:t>
      </w:r>
      <w:r w:rsidRPr="001405C6">
        <w:rPr>
          <w:rFonts w:ascii="Times New Roman" w:eastAsia="Times New Roman" w:hAnsi="Times New Roman" w:cs="Times New Roman"/>
          <w:sz w:val="24"/>
          <w:szCs w:val="24"/>
          <w:lang w:eastAsia="ru-RU"/>
        </w:rPr>
        <w:br/>
        <w:t xml:space="preserve">Грибановского муниципального района </w:t>
      </w:r>
      <w:r w:rsidRPr="001405C6">
        <w:rPr>
          <w:rFonts w:ascii="Times New Roman" w:eastAsia="Times New Roman" w:hAnsi="Times New Roman" w:cs="Times New Roman"/>
          <w:sz w:val="24"/>
          <w:szCs w:val="24"/>
          <w:lang w:eastAsia="ru-RU"/>
        </w:rPr>
        <w:br/>
        <w:t xml:space="preserve">Воронежской области </w:t>
      </w:r>
      <w:r w:rsidRPr="001405C6">
        <w:rPr>
          <w:rFonts w:ascii="Times New Roman" w:eastAsia="Times New Roman" w:hAnsi="Times New Roman" w:cs="Times New Roman"/>
          <w:sz w:val="24"/>
          <w:szCs w:val="24"/>
          <w:lang w:eastAsia="ru-RU"/>
        </w:rPr>
        <w:br/>
        <w:t xml:space="preserve">от 25.12.2013 г. № 229 </w:t>
      </w:r>
    </w:p>
    <w:p w:rsidR="001405C6" w:rsidRPr="001405C6" w:rsidRDefault="001405C6" w:rsidP="001405C6">
      <w:pPr>
        <w:spacing w:after="240" w:line="240" w:lineRule="auto"/>
        <w:rPr>
          <w:rFonts w:ascii="Times New Roman" w:eastAsia="Times New Roman" w:hAnsi="Times New Roman" w:cs="Times New Roman"/>
          <w:sz w:val="24"/>
          <w:szCs w:val="24"/>
          <w:lang w:eastAsia="ru-RU"/>
        </w:rPr>
      </w:pPr>
    </w:p>
    <w:p w:rsidR="001405C6" w:rsidRPr="001405C6" w:rsidRDefault="001405C6" w:rsidP="001405C6">
      <w:pPr>
        <w:spacing w:after="0" w:line="240" w:lineRule="auto"/>
        <w:jc w:val="center"/>
        <w:rPr>
          <w:rFonts w:ascii="Times New Roman" w:eastAsia="Times New Roman" w:hAnsi="Times New Roman" w:cs="Times New Roman"/>
          <w:sz w:val="24"/>
          <w:szCs w:val="24"/>
          <w:lang w:eastAsia="ru-RU"/>
        </w:rPr>
      </w:pPr>
      <w:r w:rsidRPr="001405C6">
        <w:rPr>
          <w:rFonts w:ascii="Times New Roman" w:eastAsia="Times New Roman" w:hAnsi="Times New Roman" w:cs="Times New Roman"/>
          <w:b/>
          <w:bCs/>
          <w:sz w:val="24"/>
          <w:szCs w:val="24"/>
          <w:lang w:eastAsia="ru-RU"/>
        </w:rPr>
        <w:lastRenderedPageBreak/>
        <w:t xml:space="preserve">ПОЛОЖЕНИЕ </w:t>
      </w:r>
      <w:r w:rsidRPr="001405C6">
        <w:rPr>
          <w:rFonts w:ascii="Times New Roman" w:eastAsia="Times New Roman" w:hAnsi="Times New Roman" w:cs="Times New Roman"/>
          <w:b/>
          <w:bCs/>
          <w:sz w:val="24"/>
          <w:szCs w:val="24"/>
          <w:lang w:eastAsia="ru-RU"/>
        </w:rPr>
        <w:br/>
        <w:t xml:space="preserve">О ПЕНСИЯХ ЗА ВЫСЛУГУ ЛЕТ ЛИЦАМ, ЗАМЕЩАВШИМ ДОЛЖНОСТИ МУНИЦИПАЛЬНОЙ СЛУЖБЫ </w:t>
      </w:r>
      <w:r w:rsidRPr="001405C6">
        <w:rPr>
          <w:rFonts w:ascii="Times New Roman" w:eastAsia="Times New Roman" w:hAnsi="Times New Roman" w:cs="Times New Roman"/>
          <w:b/>
          <w:bCs/>
          <w:sz w:val="24"/>
          <w:szCs w:val="24"/>
          <w:lang w:eastAsia="ru-RU"/>
        </w:rPr>
        <w:br/>
        <w:t xml:space="preserve">В ОРГАНАХ МЕСТНОГО САМОУПРАВЛЕНИЯ МАЛОАЛАБУХСКОГО СЕЛЬСКОГО ПОСЕЛЕНИЯ </w:t>
      </w:r>
      <w:r w:rsidRPr="001405C6">
        <w:rPr>
          <w:rFonts w:ascii="Times New Roman" w:eastAsia="Times New Roman" w:hAnsi="Times New Roman" w:cs="Times New Roman"/>
          <w:b/>
          <w:bCs/>
          <w:sz w:val="24"/>
          <w:szCs w:val="24"/>
          <w:lang w:eastAsia="ru-RU"/>
        </w:rPr>
        <w:br/>
        <w:t xml:space="preserve">ГРИБАНОВСКОГО МУНИЦИПАЛЬНОГО РАЙОНА </w:t>
      </w:r>
      <w:r w:rsidRPr="001405C6">
        <w:rPr>
          <w:rFonts w:ascii="Times New Roman" w:eastAsia="Times New Roman" w:hAnsi="Times New Roman" w:cs="Times New Roman"/>
          <w:b/>
          <w:bCs/>
          <w:sz w:val="24"/>
          <w:szCs w:val="24"/>
          <w:lang w:eastAsia="ru-RU"/>
        </w:rPr>
        <w:br/>
        <w:t xml:space="preserve">ВОРОНЕЖСКОЙ ОБЛАСТИ </w:t>
      </w:r>
    </w:p>
    <w:p w:rsidR="00EA55BA" w:rsidRDefault="001405C6" w:rsidP="001405C6">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b/>
          <w:bCs/>
          <w:sz w:val="24"/>
          <w:szCs w:val="24"/>
          <w:lang w:eastAsia="ru-RU"/>
        </w:rPr>
        <w:t xml:space="preserve">1. ОБЩИЕ ПОЛОЖЕНИЯ </w:t>
      </w:r>
      <w:r w:rsidRPr="001405C6">
        <w:rPr>
          <w:rFonts w:ascii="Times New Roman" w:eastAsia="Times New Roman" w:hAnsi="Times New Roman" w:cs="Times New Roman"/>
          <w:b/>
          <w:bCs/>
          <w:sz w:val="24"/>
          <w:szCs w:val="24"/>
          <w:lang w:eastAsia="ru-RU"/>
        </w:rPr>
        <w:br/>
      </w:r>
      <w:r w:rsidRPr="001405C6">
        <w:rPr>
          <w:rFonts w:ascii="Times New Roman" w:eastAsia="Times New Roman" w:hAnsi="Times New Roman" w:cs="Times New Roman"/>
          <w:sz w:val="24"/>
          <w:szCs w:val="24"/>
          <w:lang w:eastAsia="ru-RU"/>
        </w:rPr>
        <w:br/>
        <w:t xml:space="preserve">1.1. Настоящее Положение о пенсиях за выслугу лет лицам, замещавшим должности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(далее - Положение) регламентирует в соответствии с Конституцией Российской Федерации, Федеральным законом от 17.12.2001 №173-ФЗ "О трудовых пенсиях в Российской Федерации", Законом Воронежской области от 28.12.2007 №175-ОЗ "О муниципальной службе в Воронежской области", Законом Воронежской области от 05.06.2006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w:t>
      </w:r>
      <w:r w:rsidRPr="001405C6">
        <w:rPr>
          <w:rFonts w:ascii="Times New Roman" w:eastAsia="Times New Roman" w:hAnsi="Times New Roman" w:cs="Times New Roman"/>
          <w:sz w:val="24"/>
          <w:szCs w:val="24"/>
          <w:lang w:eastAsia="ru-RU"/>
        </w:rPr>
        <w:br/>
        <w:t xml:space="preserve">1.2. В Положении используются следующие основные понятия: </w:t>
      </w:r>
      <w:r w:rsidRPr="001405C6">
        <w:rPr>
          <w:rFonts w:ascii="Times New Roman" w:eastAsia="Times New Roman" w:hAnsi="Times New Roman" w:cs="Times New Roman"/>
          <w:sz w:val="24"/>
          <w:szCs w:val="24"/>
          <w:lang w:eastAsia="ru-RU"/>
        </w:rPr>
        <w:b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в целях компенсации им заработка, утраченного в связи с прекращением муниципальной службы при достижении установленной Положением выслуги лет при выходе на трудовую пенсию по старости (инвалидности); </w:t>
      </w:r>
      <w:r w:rsidRPr="001405C6">
        <w:rPr>
          <w:rFonts w:ascii="Times New Roman" w:eastAsia="Times New Roman" w:hAnsi="Times New Roman" w:cs="Times New Roman"/>
          <w:sz w:val="24"/>
          <w:szCs w:val="24"/>
          <w:lang w:eastAsia="ru-RU"/>
        </w:rPr>
        <w:br/>
        <w:t xml:space="preserve">-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 </w:t>
      </w:r>
      <w:r w:rsidRPr="001405C6">
        <w:rPr>
          <w:rFonts w:ascii="Times New Roman" w:eastAsia="Times New Roman" w:hAnsi="Times New Roman" w:cs="Times New Roman"/>
          <w:sz w:val="24"/>
          <w:szCs w:val="24"/>
          <w:lang w:eastAsia="ru-RU"/>
        </w:rPr>
        <w:br/>
        <w:t xml:space="preserve">- среднемесячный заработок - денежное содержание, установленное в соответствии с Положением и учитываемое при исчислении размера пенсии за выслугу лет. </w:t>
      </w:r>
      <w:r w:rsidRPr="001405C6">
        <w:rPr>
          <w:rFonts w:ascii="Times New Roman" w:eastAsia="Times New Roman" w:hAnsi="Times New Roman" w:cs="Times New Roman"/>
          <w:sz w:val="24"/>
          <w:szCs w:val="24"/>
          <w:lang w:eastAsia="ru-RU"/>
        </w:rPr>
        <w:br/>
        <w:t xml:space="preserve">1.3. Финансирование пенсий за выслугу лет производится за счет средств бюджета Малоалабухского сельского поселения Грибановского муниципального района Воронежской области в соответствии с нормативным правовым актом Совета народных депутатов Малоалабухского сельского поселения Грибановского муниципального района Воронежской области на соответствующий финансовый год.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b/>
          <w:bCs/>
          <w:sz w:val="24"/>
          <w:szCs w:val="24"/>
          <w:lang w:eastAsia="ru-RU"/>
        </w:rPr>
        <w:t xml:space="preserve">2. УСЛОВИЯ НАЗНАЧЕНИЯ ПЕНСИИ ЗА ВЫСЛУГУ ЛЕТ </w:t>
      </w:r>
      <w:r w:rsidRPr="001405C6">
        <w:rPr>
          <w:rFonts w:ascii="Times New Roman" w:eastAsia="Times New Roman" w:hAnsi="Times New Roman" w:cs="Times New Roman"/>
          <w:b/>
          <w:bCs/>
          <w:sz w:val="24"/>
          <w:szCs w:val="24"/>
          <w:lang w:eastAsia="ru-RU"/>
        </w:rPr>
        <w:br/>
      </w:r>
      <w:r w:rsidRPr="001405C6">
        <w:rPr>
          <w:rFonts w:ascii="Times New Roman" w:eastAsia="Times New Roman" w:hAnsi="Times New Roman" w:cs="Times New Roman"/>
          <w:sz w:val="24"/>
          <w:szCs w:val="24"/>
          <w:lang w:eastAsia="ru-RU"/>
        </w:rPr>
        <w:br/>
        <w:t xml:space="preserve">2.1. Пенсия за выслугу лет назначаются лицам, замещающим должности муниципальной </w:t>
      </w:r>
      <w:r w:rsidRPr="001405C6">
        <w:rPr>
          <w:rFonts w:ascii="Times New Roman" w:eastAsia="Times New Roman" w:hAnsi="Times New Roman" w:cs="Times New Roman"/>
          <w:sz w:val="24"/>
          <w:szCs w:val="24"/>
          <w:lang w:eastAsia="ru-RU"/>
        </w:rPr>
        <w:lastRenderedPageBreak/>
        <w:t xml:space="preserve">службы в органах местного самоуправления Малоалабухского сельского поселения Грибановского муниципального района, при условии наличия стажа муниципальной службы не менее 15 лет и освобождения от занимаемой должности не ранее 20 марта 1996 года при увольнении с муниципальной службы по одному из следующих оснований: </w:t>
      </w:r>
      <w:r w:rsidRPr="001405C6">
        <w:rPr>
          <w:rFonts w:ascii="Times New Roman" w:eastAsia="Times New Roman" w:hAnsi="Times New Roman" w:cs="Times New Roman"/>
          <w:sz w:val="24"/>
          <w:szCs w:val="24"/>
          <w:lang w:eastAsia="ru-RU"/>
        </w:rPr>
        <w:br/>
        <w:t xml:space="preserve">1) соглашение сторон трудового договора; </w:t>
      </w:r>
      <w:r w:rsidRPr="001405C6">
        <w:rPr>
          <w:rFonts w:ascii="Times New Roman" w:eastAsia="Times New Roman" w:hAnsi="Times New Roman" w:cs="Times New Roman"/>
          <w:sz w:val="24"/>
          <w:szCs w:val="24"/>
          <w:lang w:eastAsia="ru-RU"/>
        </w:rPr>
        <w:br/>
        <w:t xml:space="preserve">2) истечение срока действия срочного трудового договора; </w:t>
      </w:r>
      <w:r w:rsidRPr="001405C6">
        <w:rPr>
          <w:rFonts w:ascii="Times New Roman" w:eastAsia="Times New Roman" w:hAnsi="Times New Roman" w:cs="Times New Roman"/>
          <w:sz w:val="24"/>
          <w:szCs w:val="24"/>
          <w:lang w:eastAsia="ru-RU"/>
        </w:rPr>
        <w:br/>
        <w:t xml:space="preserve">3) расторжение трудового договора по инициативе муниципального служащего; </w:t>
      </w:r>
      <w:r w:rsidRPr="001405C6">
        <w:rPr>
          <w:rFonts w:ascii="Times New Roman" w:eastAsia="Times New Roman" w:hAnsi="Times New Roman" w:cs="Times New Roman"/>
          <w:sz w:val="24"/>
          <w:szCs w:val="24"/>
          <w:lang w:eastAsia="ru-RU"/>
        </w:rPr>
        <w:br/>
        <w:t xml:space="preserve">4)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 предоставлении ему в этих случаях иной должности муниципальной службы; </w:t>
      </w:r>
      <w:r w:rsidRPr="001405C6">
        <w:rPr>
          <w:rFonts w:ascii="Times New Roman" w:eastAsia="Times New Roman" w:hAnsi="Times New Roman" w:cs="Times New Roman"/>
          <w:sz w:val="24"/>
          <w:szCs w:val="24"/>
          <w:lang w:eastAsia="ru-RU"/>
        </w:rPr>
        <w:br/>
        <w:t xml:space="preserve">5) отказ муниципального служащего от предложенной для замещения иной должности муниципального службы в связи с изменением существенных условий трудового договора; </w:t>
      </w:r>
      <w:r w:rsidRPr="001405C6">
        <w:rPr>
          <w:rFonts w:ascii="Times New Roman" w:eastAsia="Times New Roman" w:hAnsi="Times New Roman" w:cs="Times New Roman"/>
          <w:sz w:val="24"/>
          <w:szCs w:val="24"/>
          <w:lang w:eastAsia="ru-RU"/>
        </w:rPr>
        <w:br/>
        <w:t xml:space="preserve">6)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 </w:t>
      </w:r>
      <w:r w:rsidRPr="001405C6">
        <w:rPr>
          <w:rFonts w:ascii="Times New Roman" w:eastAsia="Times New Roman" w:hAnsi="Times New Roman" w:cs="Times New Roman"/>
          <w:sz w:val="24"/>
          <w:szCs w:val="24"/>
          <w:lang w:eastAsia="ru-RU"/>
        </w:rPr>
        <w:br/>
        <w:t xml:space="preserve">7) отказ муниципального служащего от перевода в другую местность вместе с муниципальным органом; </w:t>
      </w:r>
      <w:r w:rsidRPr="001405C6">
        <w:rPr>
          <w:rFonts w:ascii="Times New Roman" w:eastAsia="Times New Roman" w:hAnsi="Times New Roman" w:cs="Times New Roman"/>
          <w:sz w:val="24"/>
          <w:szCs w:val="24"/>
          <w:lang w:eastAsia="ru-RU"/>
        </w:rPr>
        <w:br/>
        <w:t xml:space="preserve">8) несоответствие муниципального служащего замещаемой должности муниципальной службы: </w:t>
      </w:r>
      <w:r w:rsidRPr="001405C6">
        <w:rPr>
          <w:rFonts w:ascii="Times New Roman" w:eastAsia="Times New Roman" w:hAnsi="Times New Roman" w:cs="Times New Roman"/>
          <w:sz w:val="24"/>
          <w:szCs w:val="24"/>
          <w:lang w:eastAsia="ru-RU"/>
        </w:rPr>
        <w:br/>
        <w:t xml:space="preserve">а) по состоянию здоровья в соответствии с медицинским заключением; </w:t>
      </w:r>
      <w:r w:rsidRPr="001405C6">
        <w:rPr>
          <w:rFonts w:ascii="Times New Roman" w:eastAsia="Times New Roman" w:hAnsi="Times New Roman" w:cs="Times New Roman"/>
          <w:sz w:val="24"/>
          <w:szCs w:val="24"/>
          <w:lang w:eastAsia="ru-RU"/>
        </w:rPr>
        <w:br/>
        <w:t xml:space="preserve">б) вследствие недостаточной квалификации, подтвержденной результатами аттестации; </w:t>
      </w:r>
      <w:r w:rsidRPr="001405C6">
        <w:rPr>
          <w:rFonts w:ascii="Times New Roman" w:eastAsia="Times New Roman" w:hAnsi="Times New Roman" w:cs="Times New Roman"/>
          <w:sz w:val="24"/>
          <w:szCs w:val="24"/>
          <w:lang w:eastAsia="ru-RU"/>
        </w:rPr>
        <w:br/>
        <w:t xml:space="preserve">9) в связи с восстановлением на службе муниципального служащего, ранее замещавшего эту должность муниципальной службы, по решению суда; </w:t>
      </w:r>
      <w:r w:rsidRPr="001405C6">
        <w:rPr>
          <w:rFonts w:ascii="Times New Roman" w:eastAsia="Times New Roman" w:hAnsi="Times New Roman" w:cs="Times New Roman"/>
          <w:sz w:val="24"/>
          <w:szCs w:val="24"/>
          <w:lang w:eastAsia="ru-RU"/>
        </w:rPr>
        <w:br/>
        <w:t xml:space="preserve">10)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Pr="001405C6">
        <w:rPr>
          <w:rFonts w:ascii="Times New Roman" w:eastAsia="Times New Roman" w:hAnsi="Times New Roman" w:cs="Times New Roman"/>
          <w:sz w:val="24"/>
          <w:szCs w:val="24"/>
          <w:lang w:eastAsia="ru-RU"/>
        </w:rPr>
        <w:br/>
        <w:t xml:space="preserve">11)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 </w:t>
      </w:r>
      <w:r w:rsidRPr="001405C6">
        <w:rPr>
          <w:rFonts w:ascii="Times New Roman" w:eastAsia="Times New Roman" w:hAnsi="Times New Roman" w:cs="Times New Roman"/>
          <w:sz w:val="24"/>
          <w:szCs w:val="24"/>
          <w:lang w:eastAsia="ru-RU"/>
        </w:rPr>
        <w:br/>
        <w:t xml:space="preserve">12) признание муниципального служащего полностью нетрудоспособным в соответствии с медицинским заключением; </w:t>
      </w:r>
      <w:r w:rsidRPr="001405C6">
        <w:rPr>
          <w:rFonts w:ascii="Times New Roman" w:eastAsia="Times New Roman" w:hAnsi="Times New Roman" w:cs="Times New Roman"/>
          <w:sz w:val="24"/>
          <w:szCs w:val="24"/>
          <w:lang w:eastAsia="ru-RU"/>
        </w:rPr>
        <w:br/>
        <w:t xml:space="preserve">13) признание муниципального служащего недееспособным или ограниченно дееспособным решением суда, вступившим в законную силу; </w:t>
      </w:r>
      <w:r w:rsidRPr="001405C6">
        <w:rPr>
          <w:rFonts w:ascii="Times New Roman" w:eastAsia="Times New Roman" w:hAnsi="Times New Roman" w:cs="Times New Roman"/>
          <w:sz w:val="24"/>
          <w:szCs w:val="24"/>
          <w:lang w:eastAsia="ru-RU"/>
        </w:rPr>
        <w:br/>
        <w:t xml:space="preserve">14) достижение муниципальным служащим предельного возраста пребывания на муниципальной службе. </w:t>
      </w:r>
      <w:r w:rsidRPr="001405C6">
        <w:rPr>
          <w:rFonts w:ascii="Times New Roman" w:eastAsia="Times New Roman" w:hAnsi="Times New Roman" w:cs="Times New Roman"/>
          <w:sz w:val="24"/>
          <w:szCs w:val="24"/>
          <w:lang w:eastAsia="ru-RU"/>
        </w:rPr>
        <w:br/>
        <w:t xml:space="preserve">2.2. Граждане, уволенные с муниципальной службы по основаниям, предусмотренным подпунктами 1 – 14 пункта 2.1. настоящего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lastRenderedPageBreak/>
        <w:t xml:space="preserve">2.3.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как правило, одновременно с ней. </w:t>
      </w:r>
      <w:r w:rsidRPr="001405C6">
        <w:rPr>
          <w:rFonts w:ascii="Times New Roman" w:eastAsia="Times New Roman" w:hAnsi="Times New Roman" w:cs="Times New Roman"/>
          <w:sz w:val="24"/>
          <w:szCs w:val="24"/>
          <w:lang w:eastAsia="ru-RU"/>
        </w:rPr>
        <w:br/>
        <w:t xml:space="preserve">2.4. Пенсия за выслугу лет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(доплата к трудовой пенсии) органами местного самоуправления.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b/>
          <w:bCs/>
          <w:sz w:val="24"/>
          <w:szCs w:val="24"/>
          <w:lang w:eastAsia="ru-RU"/>
        </w:rPr>
        <w:t xml:space="preserve">3. СРЕДНЕМЕСЯЧНЫЙ ЗАРАБОТОК, ИЗ КОТОРОГО ИСЧИСЛЯЕТСЯ ПЕНСИЯ ЗА ВЫСЛУГУ ЛЕТ </w:t>
      </w:r>
      <w:r w:rsidRPr="001405C6">
        <w:rPr>
          <w:rFonts w:ascii="Times New Roman" w:eastAsia="Times New Roman" w:hAnsi="Times New Roman" w:cs="Times New Roman"/>
          <w:b/>
          <w:bCs/>
          <w:sz w:val="24"/>
          <w:szCs w:val="24"/>
          <w:lang w:eastAsia="ru-RU"/>
        </w:rPr>
        <w:br/>
      </w:r>
      <w:r w:rsidRPr="001405C6">
        <w:rPr>
          <w:rFonts w:ascii="Times New Roman" w:eastAsia="Times New Roman" w:hAnsi="Times New Roman" w:cs="Times New Roman"/>
          <w:sz w:val="24"/>
          <w:szCs w:val="24"/>
          <w:lang w:eastAsia="ru-RU"/>
        </w:rPr>
        <w:br/>
        <w:t xml:space="preserve">3.1. Размер пенсии за выслугу лет лицам, имеющим право на данную пенсию, исчисляется по их выбору, исходя из среднемесячного заработка за последние 12 полных календарных месяцев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 </w:t>
      </w:r>
      <w:r w:rsidRPr="001405C6">
        <w:rPr>
          <w:rFonts w:ascii="Times New Roman" w:eastAsia="Times New Roman" w:hAnsi="Times New Roman" w:cs="Times New Roman"/>
          <w:sz w:val="24"/>
          <w:szCs w:val="24"/>
          <w:lang w:eastAsia="ru-RU"/>
        </w:rPr>
        <w:br/>
        <w:t xml:space="preserve">3.2. Расчет среднемесячного заработка производится исходя из фактически начисленного денежного содержания за фактически отработанное время в течение 12 полных календарных месяцев, предшествующих событию. </w:t>
      </w:r>
      <w:r w:rsidRPr="001405C6">
        <w:rPr>
          <w:rFonts w:ascii="Times New Roman" w:eastAsia="Times New Roman" w:hAnsi="Times New Roman" w:cs="Times New Roman"/>
          <w:sz w:val="24"/>
          <w:szCs w:val="24"/>
          <w:lang w:eastAsia="ru-RU"/>
        </w:rPr>
        <w:br/>
        <w:t xml:space="preserve">3.3. Для расчета среднемесячного заработка учитывается ежемесячное денежное поощрение в размере до трех должностных окладов. </w:t>
      </w:r>
      <w:r w:rsidRPr="001405C6">
        <w:rPr>
          <w:rFonts w:ascii="Times New Roman" w:eastAsia="Times New Roman" w:hAnsi="Times New Roman" w:cs="Times New Roman"/>
          <w:sz w:val="24"/>
          <w:szCs w:val="24"/>
          <w:lang w:eastAsia="ru-RU"/>
        </w:rPr>
        <w:br/>
        <w:t xml:space="preserve">3.4. Если расчетный период отработан полностью, то размер среднемесячного заработка для исчисления пенсии за выслугу лет определяется путем деления суммы денежного содержания, начисленного в расчетном периоде, на 12. </w:t>
      </w:r>
      <w:r w:rsidRPr="001405C6">
        <w:rPr>
          <w:rFonts w:ascii="Times New Roman" w:eastAsia="Times New Roman" w:hAnsi="Times New Roman" w:cs="Times New Roman"/>
          <w:sz w:val="24"/>
          <w:szCs w:val="24"/>
          <w:lang w:eastAsia="ru-RU"/>
        </w:rPr>
        <w:br/>
        <w:t xml:space="preserve">3.5. Из расчетного периода исключается время, связанное с временной нетрудоспособностью или в соответствии с законодательством Российской Федерации исполнением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расчет среднемесячного заработка для пенсии за выслугу лет. </w:t>
      </w:r>
      <w:r w:rsidRPr="001405C6">
        <w:rPr>
          <w:rFonts w:ascii="Times New Roman" w:eastAsia="Times New Roman" w:hAnsi="Times New Roman" w:cs="Times New Roman"/>
          <w:sz w:val="24"/>
          <w:szCs w:val="24"/>
          <w:lang w:eastAsia="ru-RU"/>
        </w:rPr>
        <w:br/>
        <w:t xml:space="preserve">3.6. Если расчетный период отработан неполностью, то размер среднемесячного заработка для исчисления пенсии за выслугу лет определяется путем деления суммы денежного содержания, начисленного в расчетном периоде, на фактически отработанные в этом периоде рабочие дни и умножается на 21 (среднемесячное число рабочих дней в году). </w:t>
      </w:r>
      <w:r w:rsidRPr="001405C6">
        <w:rPr>
          <w:rFonts w:ascii="Times New Roman" w:eastAsia="Times New Roman" w:hAnsi="Times New Roman" w:cs="Times New Roman"/>
          <w:sz w:val="24"/>
          <w:szCs w:val="24"/>
          <w:lang w:eastAsia="ru-RU"/>
        </w:rPr>
        <w:br/>
        <w:t xml:space="preserve">3.7. При замещении муниципальным служащим в расчетном периоде должностей муниципальной службы в различных органах местного самоуправления Малоалабухского сельского поселения Грибановского муниципального района Воронежской области исчисление среднемесячного заработка производится исходя из суммированных выплат, включаемых в расчет среднемесячного заработка, начисленных в расчетном периоде в соответствии с замещаемыми должностями муниципальной службы. </w:t>
      </w:r>
      <w:r w:rsidRPr="001405C6">
        <w:rPr>
          <w:rFonts w:ascii="Times New Roman" w:eastAsia="Times New Roman" w:hAnsi="Times New Roman" w:cs="Times New Roman"/>
          <w:sz w:val="24"/>
          <w:szCs w:val="24"/>
          <w:lang w:eastAsia="ru-RU"/>
        </w:rPr>
        <w:br/>
        <w:t xml:space="preserve">3.7. Расчет размера среднемесячного заработка, из которого исчисляется размер пенсии за выслугу лет, утверждается главой Малоалабухского сельского поселения Грибановского </w:t>
      </w:r>
      <w:r w:rsidRPr="001405C6">
        <w:rPr>
          <w:rFonts w:ascii="Times New Roman" w:eastAsia="Times New Roman" w:hAnsi="Times New Roman" w:cs="Times New Roman"/>
          <w:sz w:val="24"/>
          <w:szCs w:val="24"/>
          <w:lang w:eastAsia="ru-RU"/>
        </w:rPr>
        <w:lastRenderedPageBreak/>
        <w:t xml:space="preserve">муниципального района Воронежской области.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b/>
          <w:bCs/>
          <w:sz w:val="24"/>
          <w:szCs w:val="24"/>
          <w:lang w:eastAsia="ru-RU"/>
        </w:rPr>
        <w:t xml:space="preserve">4. РАЗМЕР ПЕНСИИ ЗА ВЫСЛУГУ ЛЕТ </w:t>
      </w:r>
      <w:r w:rsidRPr="001405C6">
        <w:rPr>
          <w:rFonts w:ascii="Times New Roman" w:eastAsia="Times New Roman" w:hAnsi="Times New Roman" w:cs="Times New Roman"/>
          <w:b/>
          <w:bCs/>
          <w:sz w:val="24"/>
          <w:szCs w:val="24"/>
          <w:lang w:eastAsia="ru-RU"/>
        </w:rPr>
        <w:br/>
      </w:r>
      <w:r w:rsidRPr="001405C6">
        <w:rPr>
          <w:rFonts w:ascii="Times New Roman" w:eastAsia="Times New Roman" w:hAnsi="Times New Roman" w:cs="Times New Roman"/>
          <w:sz w:val="24"/>
          <w:szCs w:val="24"/>
          <w:lang w:eastAsia="ru-RU"/>
        </w:rPr>
        <w:br/>
        <w:t xml:space="preserve">4.1. Размер пенсии за выслугу лет исчисляется, исходя из 0,8 среднемесячного заработка, рассчитанного по нормам настоящего Положения, с учетом продолжительности стажа муниципальной службы. </w:t>
      </w:r>
      <w:r w:rsidRPr="001405C6">
        <w:rPr>
          <w:rFonts w:ascii="Times New Roman" w:eastAsia="Times New Roman" w:hAnsi="Times New Roman" w:cs="Times New Roman"/>
          <w:sz w:val="24"/>
          <w:szCs w:val="24"/>
          <w:lang w:eastAsia="ru-RU"/>
        </w:rPr>
        <w:br/>
        <w:t xml:space="preserve">4.2. Лицам, замещавшим должности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w:t>
      </w:r>
      <w:r w:rsidRPr="001405C6">
        <w:rPr>
          <w:rFonts w:ascii="Times New Roman" w:eastAsia="Times New Roman" w:hAnsi="Times New Roman" w:cs="Times New Roman"/>
          <w:sz w:val="24"/>
          <w:szCs w:val="24"/>
          <w:lang w:eastAsia="ru-RU"/>
        </w:rPr>
        <w:br/>
        <w:t xml:space="preserve">4.3.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w:t>
      </w:r>
      <w:r w:rsidRPr="001405C6">
        <w:rPr>
          <w:rFonts w:ascii="Times New Roman" w:eastAsia="Times New Roman" w:hAnsi="Times New Roman" w:cs="Times New Roman"/>
          <w:sz w:val="24"/>
          <w:szCs w:val="24"/>
          <w:lang w:eastAsia="ru-RU"/>
        </w:rPr>
        <w:br/>
        <w:t xml:space="preserve">4.4. При определении размера пенсии за выслугу лет в порядке, установленном пунктами 4.2, 4.3. настоящего Положения,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Федерального закона "О трудовых пенсиях в Российской Федерации", а также суммы, полагающиеся в связи с валоризацией пенсионных прав в соответствии с Федеральным законом "О трудовых пенсиях в Российской Федерации".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b/>
          <w:bCs/>
          <w:sz w:val="24"/>
          <w:szCs w:val="24"/>
          <w:lang w:eastAsia="ru-RU"/>
        </w:rPr>
        <w:t xml:space="preserve">5. МИНИМАЛЬНЫЙ РАЗМЕР ПЕНСИИ ЗА ВЫСЛУГУ ЛЕТ </w:t>
      </w:r>
      <w:r w:rsidRPr="001405C6">
        <w:rPr>
          <w:rFonts w:ascii="Times New Roman" w:eastAsia="Times New Roman" w:hAnsi="Times New Roman" w:cs="Times New Roman"/>
          <w:b/>
          <w:bCs/>
          <w:sz w:val="24"/>
          <w:szCs w:val="24"/>
          <w:lang w:eastAsia="ru-RU"/>
        </w:rPr>
        <w:br/>
      </w:r>
      <w:r w:rsidRPr="001405C6">
        <w:rPr>
          <w:rFonts w:ascii="Times New Roman" w:eastAsia="Times New Roman" w:hAnsi="Times New Roman" w:cs="Times New Roman"/>
          <w:sz w:val="24"/>
          <w:szCs w:val="24"/>
          <w:lang w:eastAsia="ru-RU"/>
        </w:rPr>
        <w:br/>
        <w:t xml:space="preserve">5.1. Размер пенсии за выслугу лет не может быть ниже размера фиксированного базового размера страховой части трудовой пенсии по старости, предусмотренного частью 2 статьи 14 Федерального закона "О трудовых пенсиях в Российской Федерации".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b/>
          <w:bCs/>
          <w:sz w:val="24"/>
          <w:szCs w:val="24"/>
          <w:lang w:eastAsia="ru-RU"/>
        </w:rPr>
        <w:t xml:space="preserve">6. СТАЖ МУНИЦИПАЛЬНОЙ СЛУЖБЫ </w:t>
      </w:r>
      <w:r w:rsidRPr="001405C6">
        <w:rPr>
          <w:rFonts w:ascii="Times New Roman" w:eastAsia="Times New Roman" w:hAnsi="Times New Roman" w:cs="Times New Roman"/>
          <w:b/>
          <w:bCs/>
          <w:sz w:val="24"/>
          <w:szCs w:val="24"/>
          <w:lang w:eastAsia="ru-RU"/>
        </w:rPr>
        <w:br/>
      </w:r>
      <w:r w:rsidRPr="001405C6">
        <w:rPr>
          <w:rFonts w:ascii="Times New Roman" w:eastAsia="Times New Roman" w:hAnsi="Times New Roman" w:cs="Times New Roman"/>
          <w:sz w:val="24"/>
          <w:szCs w:val="24"/>
          <w:lang w:eastAsia="ru-RU"/>
        </w:rPr>
        <w:br/>
        <w:t xml:space="preserve">6.1. Назначение пенсии за выслугу лет производится по заявлению лица, имеющего право на данную пенсию, на имя главы Малоалабухского сельского поселения Грибановского </w:t>
      </w:r>
      <w:r w:rsidRPr="001405C6">
        <w:rPr>
          <w:rFonts w:ascii="Times New Roman" w:eastAsia="Times New Roman" w:hAnsi="Times New Roman" w:cs="Times New Roman"/>
          <w:sz w:val="24"/>
          <w:szCs w:val="24"/>
          <w:lang w:eastAsia="ru-RU"/>
        </w:rPr>
        <w:lastRenderedPageBreak/>
        <w:t xml:space="preserve">муниципального района Воронежской области в порядке, предусмотренном нормативным правовым актом администрации Малоалабухского сельского поселения Грибановского муниципального района Воронежской области. Указанное заявление может быть подано, в том числе в форме электронного документа.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b/>
          <w:bCs/>
          <w:sz w:val="24"/>
          <w:szCs w:val="24"/>
          <w:lang w:eastAsia="ru-RU"/>
        </w:rPr>
        <w:t xml:space="preserve">7. СРОК НАЗНАЧЕНИЯ ПЕНСИИ ЗА ВЫСЛУГУ ЛЕТ </w:t>
      </w:r>
      <w:r w:rsidRPr="001405C6">
        <w:rPr>
          <w:rFonts w:ascii="Times New Roman" w:eastAsia="Times New Roman" w:hAnsi="Times New Roman" w:cs="Times New Roman"/>
          <w:b/>
          <w:bCs/>
          <w:sz w:val="24"/>
          <w:szCs w:val="24"/>
          <w:lang w:eastAsia="ru-RU"/>
        </w:rPr>
        <w:br/>
      </w:r>
      <w:r w:rsidRPr="001405C6">
        <w:rPr>
          <w:rFonts w:ascii="Times New Roman" w:eastAsia="Times New Roman" w:hAnsi="Times New Roman" w:cs="Times New Roman"/>
          <w:sz w:val="24"/>
          <w:szCs w:val="24"/>
          <w:lang w:eastAsia="ru-RU"/>
        </w:rPr>
        <w:br/>
        <w:t xml:space="preserve">7.1. Пенсия за выслугу лет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r w:rsidRPr="001405C6">
        <w:rPr>
          <w:rFonts w:ascii="Times New Roman" w:eastAsia="Times New Roman" w:hAnsi="Times New Roman" w:cs="Times New Roman"/>
          <w:sz w:val="24"/>
          <w:szCs w:val="24"/>
          <w:lang w:eastAsia="ru-RU"/>
        </w:rPr>
        <w:br/>
        <w:t xml:space="preserve">7.2. Пенсия за выслугу лет назначается к трудовой пенсии по старости пожизненно, к трудовой пенсии по инвалидности - на срок установления инвалидности.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b/>
          <w:bCs/>
          <w:sz w:val="24"/>
          <w:szCs w:val="24"/>
          <w:lang w:eastAsia="ru-RU"/>
        </w:rPr>
        <w:t xml:space="preserve">8. ПОРЯДОК ИНДЕКСАЦИИ И ПЕРЕРАСЧЕТА </w:t>
      </w:r>
      <w:r w:rsidRPr="001405C6">
        <w:rPr>
          <w:rFonts w:ascii="Times New Roman" w:eastAsia="Times New Roman" w:hAnsi="Times New Roman" w:cs="Times New Roman"/>
          <w:b/>
          <w:bCs/>
          <w:sz w:val="24"/>
          <w:szCs w:val="24"/>
          <w:lang w:eastAsia="ru-RU"/>
        </w:rPr>
        <w:br/>
        <w:t xml:space="preserve">ПЕНСИИ ЗА ВЫСЛУГУ ЛЕТ </w:t>
      </w:r>
      <w:r w:rsidRPr="001405C6">
        <w:rPr>
          <w:rFonts w:ascii="Times New Roman" w:eastAsia="Times New Roman" w:hAnsi="Times New Roman" w:cs="Times New Roman"/>
          <w:b/>
          <w:bCs/>
          <w:sz w:val="24"/>
          <w:szCs w:val="24"/>
          <w:lang w:eastAsia="ru-RU"/>
        </w:rPr>
        <w:br/>
      </w:r>
      <w:r w:rsidRPr="001405C6">
        <w:rPr>
          <w:rFonts w:ascii="Times New Roman" w:eastAsia="Times New Roman" w:hAnsi="Times New Roman" w:cs="Times New Roman"/>
          <w:sz w:val="24"/>
          <w:szCs w:val="24"/>
          <w:lang w:eastAsia="ru-RU"/>
        </w:rPr>
        <w:br/>
        <w:t xml:space="preserve">8.1. Пенсия за выслугу лет индексируется при централизованном повышении денежного содержания муниципальных служащих органов местного самоуправления Малоалабухского сельского поселения Грибановского муниципального района Воронежской области. Пенсия за выслугу лет индексируется: </w:t>
      </w:r>
      <w:r w:rsidRPr="001405C6">
        <w:rPr>
          <w:rFonts w:ascii="Times New Roman" w:eastAsia="Times New Roman" w:hAnsi="Times New Roman" w:cs="Times New Roman"/>
          <w:sz w:val="24"/>
          <w:szCs w:val="24"/>
          <w:lang w:eastAsia="ru-RU"/>
        </w:rPr>
        <w:br/>
        <w:t xml:space="preserve">-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 </w:t>
      </w:r>
      <w:r w:rsidRPr="001405C6">
        <w:rPr>
          <w:rFonts w:ascii="Times New Roman" w:eastAsia="Times New Roman" w:hAnsi="Times New Roman" w:cs="Times New Roman"/>
          <w:sz w:val="24"/>
          <w:szCs w:val="24"/>
          <w:lang w:eastAsia="ru-RU"/>
        </w:rPr>
        <w:br/>
        <w:t xml:space="preserve">-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 </w:t>
      </w:r>
      <w:r w:rsidRPr="001405C6">
        <w:rPr>
          <w:rFonts w:ascii="Times New Roman" w:eastAsia="Times New Roman" w:hAnsi="Times New Roman" w:cs="Times New Roman"/>
          <w:sz w:val="24"/>
          <w:szCs w:val="24"/>
          <w:lang w:eastAsia="ru-RU"/>
        </w:rPr>
        <w:br/>
        <w:t xml:space="preserve">- при повышении в централизованном порядке одной или нескольких ежемесячных и иных дополнительных выплат - на средневзвешенный индекс их повышения. </w:t>
      </w:r>
      <w:r w:rsidRPr="001405C6">
        <w:rPr>
          <w:rFonts w:ascii="Times New Roman" w:eastAsia="Times New Roman" w:hAnsi="Times New Roman" w:cs="Times New Roman"/>
          <w:sz w:val="24"/>
          <w:szCs w:val="24"/>
          <w:lang w:eastAsia="ru-RU"/>
        </w:rPr>
        <w:br/>
        <w:t xml:space="preserve">8.2.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 Малоалабухского сельского поселения </w:t>
      </w:r>
      <w:r w:rsidRPr="001405C6">
        <w:rPr>
          <w:rFonts w:ascii="Times New Roman" w:eastAsia="Times New Roman" w:hAnsi="Times New Roman" w:cs="Times New Roman"/>
          <w:sz w:val="24"/>
          <w:szCs w:val="24"/>
          <w:lang w:eastAsia="ru-RU"/>
        </w:rPr>
        <w:br/>
        <w:t xml:space="preserve">Грибановского муниципального района Воронежской области. </w:t>
      </w:r>
      <w:r w:rsidRPr="001405C6">
        <w:rPr>
          <w:rFonts w:ascii="Times New Roman" w:eastAsia="Times New Roman" w:hAnsi="Times New Roman" w:cs="Times New Roman"/>
          <w:sz w:val="24"/>
          <w:szCs w:val="24"/>
          <w:lang w:eastAsia="ru-RU"/>
        </w:rPr>
        <w:br/>
        <w:t xml:space="preserve">8.3.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 в Малоалабухского сельском поселении Грибановского муниципального района Воронежской области, утверждаются нормативным правовым актом администрации Малоалабухского сельского поселения Грибановского муниципального района Воронежской области. </w:t>
      </w:r>
      <w:r w:rsidRPr="001405C6">
        <w:rPr>
          <w:rFonts w:ascii="Times New Roman" w:eastAsia="Times New Roman" w:hAnsi="Times New Roman" w:cs="Times New Roman"/>
          <w:sz w:val="24"/>
          <w:szCs w:val="24"/>
          <w:lang w:eastAsia="ru-RU"/>
        </w:rPr>
        <w:br/>
        <w:t xml:space="preserve">8.4. Администрация Малоалабухского сельского поселения Грибановского муниципального района Воронежской области, осуществляющая выплату пенсии за выслугу лет, производит перерасчет пенсии за выслугу лет: </w:t>
      </w:r>
      <w:r w:rsidRPr="001405C6">
        <w:rPr>
          <w:rFonts w:ascii="Times New Roman" w:eastAsia="Times New Roman" w:hAnsi="Times New Roman" w:cs="Times New Roman"/>
          <w:sz w:val="24"/>
          <w:szCs w:val="24"/>
          <w:lang w:eastAsia="ru-RU"/>
        </w:rPr>
        <w:br/>
        <w:t xml:space="preserve">- при индексации пенсии за выслугу лет в случаях, предусмотренных пунктом 8.1 Положения; </w:t>
      </w:r>
      <w:r w:rsidRPr="001405C6">
        <w:rPr>
          <w:rFonts w:ascii="Times New Roman" w:eastAsia="Times New Roman" w:hAnsi="Times New Roman" w:cs="Times New Roman"/>
          <w:sz w:val="24"/>
          <w:szCs w:val="24"/>
          <w:lang w:eastAsia="ru-RU"/>
        </w:rPr>
        <w:br/>
        <w:t xml:space="preserve">- при изменении страховой части трудовой пенсии по старости, трудовой пенсии по инвалидности; </w:t>
      </w:r>
      <w:r w:rsidRPr="001405C6">
        <w:rPr>
          <w:rFonts w:ascii="Times New Roman" w:eastAsia="Times New Roman" w:hAnsi="Times New Roman" w:cs="Times New Roman"/>
          <w:sz w:val="24"/>
          <w:szCs w:val="24"/>
          <w:lang w:eastAsia="ru-RU"/>
        </w:rPr>
        <w:br/>
        <w:t xml:space="preserve">- при изменении продолжительности стажа муниципальной службы, с учетом которого </w:t>
      </w:r>
      <w:r w:rsidRPr="001405C6">
        <w:rPr>
          <w:rFonts w:ascii="Times New Roman" w:eastAsia="Times New Roman" w:hAnsi="Times New Roman" w:cs="Times New Roman"/>
          <w:sz w:val="24"/>
          <w:szCs w:val="24"/>
          <w:lang w:eastAsia="ru-RU"/>
        </w:rPr>
        <w:lastRenderedPageBreak/>
        <w:t xml:space="preserve">определяется размер пенсии за выслугу лет, и (или) замещения должности муниципальной службы в органах местного самоуправления Малоалабухского сельского поселения Грибановского муниципального района не менее 12 полных месяцев с более высоким должностным окладом. </w:t>
      </w:r>
      <w:r w:rsidRPr="001405C6">
        <w:rPr>
          <w:rFonts w:ascii="Times New Roman" w:eastAsia="Times New Roman" w:hAnsi="Times New Roman" w:cs="Times New Roman"/>
          <w:sz w:val="24"/>
          <w:szCs w:val="24"/>
          <w:lang w:eastAsia="ru-RU"/>
        </w:rPr>
        <w:br/>
        <w:t xml:space="preserve">8.5. Порядок индексации и перерасчета пенсий за выслугу лет определяется нормативным правовым актом администрации Малоалабухского сельского поселения Грибановского муниципального района Воронежской области.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b/>
          <w:bCs/>
          <w:sz w:val="24"/>
          <w:szCs w:val="24"/>
          <w:lang w:eastAsia="ru-RU"/>
        </w:rPr>
        <w:t xml:space="preserve">9. ПОРЯДОК ВЫПЛАТЫ ПЕНСИИ ЗА ВЫСЛУГУ ЛЕТ </w:t>
      </w:r>
      <w:r w:rsidRPr="001405C6">
        <w:rPr>
          <w:rFonts w:ascii="Times New Roman" w:eastAsia="Times New Roman" w:hAnsi="Times New Roman" w:cs="Times New Roman"/>
          <w:b/>
          <w:bCs/>
          <w:sz w:val="24"/>
          <w:szCs w:val="24"/>
          <w:lang w:eastAsia="ru-RU"/>
        </w:rPr>
        <w:br/>
      </w:r>
      <w:r w:rsidRPr="001405C6">
        <w:rPr>
          <w:rFonts w:ascii="Times New Roman" w:eastAsia="Times New Roman" w:hAnsi="Times New Roman" w:cs="Times New Roman"/>
          <w:sz w:val="24"/>
          <w:szCs w:val="24"/>
          <w:lang w:eastAsia="ru-RU"/>
        </w:rPr>
        <w:br/>
        <w:t xml:space="preserve">9.1. Выплата пенсии за выслугу лет производится администрацией Малоалабухского сельского поселения Грибановского муниципального района Воронежской области в порядке, предусмотренном нормативным правовым актом администрации Малоалабухского сельского поселения Грибановского муниципального района Воронежской области.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b/>
          <w:bCs/>
          <w:sz w:val="24"/>
          <w:szCs w:val="24"/>
          <w:lang w:eastAsia="ru-RU"/>
        </w:rPr>
        <w:t xml:space="preserve">10. ПРИОСТАНОВЛЕНИЕ И ВОЗОБНОВЛЕНИЕ </w:t>
      </w:r>
      <w:r w:rsidRPr="001405C6">
        <w:rPr>
          <w:rFonts w:ascii="Times New Roman" w:eastAsia="Times New Roman" w:hAnsi="Times New Roman" w:cs="Times New Roman"/>
          <w:b/>
          <w:bCs/>
          <w:sz w:val="24"/>
          <w:szCs w:val="24"/>
          <w:lang w:eastAsia="ru-RU"/>
        </w:rPr>
        <w:br/>
        <w:t xml:space="preserve">ВЫПЛАТЫ ПЕНСИИ ЗА ВЫСЛУГУ ЛЕТ </w:t>
      </w:r>
      <w:r w:rsidRPr="001405C6">
        <w:rPr>
          <w:rFonts w:ascii="Times New Roman" w:eastAsia="Times New Roman" w:hAnsi="Times New Roman" w:cs="Times New Roman"/>
          <w:b/>
          <w:bCs/>
          <w:sz w:val="24"/>
          <w:szCs w:val="24"/>
          <w:lang w:eastAsia="ru-RU"/>
        </w:rPr>
        <w:br/>
      </w:r>
      <w:r w:rsidRPr="001405C6">
        <w:rPr>
          <w:rFonts w:ascii="Times New Roman" w:eastAsia="Times New Roman" w:hAnsi="Times New Roman" w:cs="Times New Roman"/>
          <w:sz w:val="24"/>
          <w:szCs w:val="24"/>
          <w:lang w:eastAsia="ru-RU"/>
        </w:rPr>
        <w:br/>
        <w:t xml:space="preserve">10.1. 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w:t>
      </w:r>
      <w:r w:rsidRPr="001405C6">
        <w:rPr>
          <w:rFonts w:ascii="Times New Roman" w:eastAsia="Times New Roman" w:hAnsi="Times New Roman" w:cs="Times New Roman"/>
          <w:sz w:val="24"/>
          <w:szCs w:val="24"/>
          <w:lang w:eastAsia="ru-RU"/>
        </w:rPr>
        <w:br/>
        <w:t xml:space="preserve">10.2. Лицо, получающее пенсию за выслугу лет и назначенное на одну из указанных в пункте 10.1 Положения должностей, обязано в 5-дневный срок сообщить об этом в письменной форме в администрацию Малоалабухского сельского поселения Грибановского муниципального района Воронежской области, осуществляющий выплату пенсии за выслугу лет. </w:t>
      </w:r>
      <w:r w:rsidRPr="001405C6">
        <w:rPr>
          <w:rFonts w:ascii="Times New Roman" w:eastAsia="Times New Roman" w:hAnsi="Times New Roman" w:cs="Times New Roman"/>
          <w:sz w:val="24"/>
          <w:szCs w:val="24"/>
          <w:lang w:eastAsia="ru-RU"/>
        </w:rPr>
        <w:br/>
        <w:t xml:space="preserve">10.3.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 </w:t>
      </w:r>
      <w:r w:rsidRPr="001405C6">
        <w:rPr>
          <w:rFonts w:ascii="Times New Roman" w:eastAsia="Times New Roman" w:hAnsi="Times New Roman" w:cs="Times New Roman"/>
          <w:sz w:val="24"/>
          <w:szCs w:val="24"/>
          <w:lang w:eastAsia="ru-RU"/>
        </w:rPr>
        <w:br/>
        <w:t xml:space="preserve">10.4.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 </w:t>
      </w:r>
      <w:r w:rsidRPr="001405C6">
        <w:rPr>
          <w:rFonts w:ascii="Times New Roman" w:eastAsia="Times New Roman" w:hAnsi="Times New Roman" w:cs="Times New Roman"/>
          <w:sz w:val="24"/>
          <w:szCs w:val="24"/>
          <w:lang w:eastAsia="ru-RU"/>
        </w:rPr>
        <w:br/>
        <w:t xml:space="preserve">10.5. Порядок приостановления и возобновления выплаты пенсии за выслугу лет определяется нормативным правовым актом администрации Малоалабухского сельского поселения Грибановского муниципального района Воронежской области. </w:t>
      </w:r>
      <w:r w:rsidRPr="001405C6">
        <w:rPr>
          <w:rFonts w:ascii="Times New Roman" w:eastAsia="Times New Roman" w:hAnsi="Times New Roman" w:cs="Times New Roman"/>
          <w:sz w:val="24"/>
          <w:szCs w:val="24"/>
          <w:lang w:eastAsia="ru-RU"/>
        </w:rPr>
        <w:br/>
      </w:r>
      <w:r w:rsidRPr="001405C6">
        <w:rPr>
          <w:rFonts w:ascii="Times New Roman" w:eastAsia="Times New Roman" w:hAnsi="Times New Roman" w:cs="Times New Roman"/>
          <w:sz w:val="24"/>
          <w:szCs w:val="24"/>
          <w:lang w:eastAsia="ru-RU"/>
        </w:rPr>
        <w:lastRenderedPageBreak/>
        <w:br/>
      </w:r>
      <w:r w:rsidRPr="001405C6">
        <w:rPr>
          <w:rFonts w:ascii="Times New Roman" w:eastAsia="Times New Roman" w:hAnsi="Times New Roman" w:cs="Times New Roman"/>
          <w:b/>
          <w:bCs/>
          <w:sz w:val="24"/>
          <w:szCs w:val="24"/>
          <w:lang w:eastAsia="ru-RU"/>
        </w:rPr>
        <w:t xml:space="preserve">11. ПРЕКРАЩЕНИЕ И ВОССТАНОВЛЕНИЕ ВЫПЛАТЫ ПЕНСИИ ЗА ВЫСЛУГУ ЛЕТ </w:t>
      </w:r>
      <w:r w:rsidRPr="001405C6">
        <w:rPr>
          <w:rFonts w:ascii="Times New Roman" w:eastAsia="Times New Roman" w:hAnsi="Times New Roman" w:cs="Times New Roman"/>
          <w:b/>
          <w:bCs/>
          <w:sz w:val="24"/>
          <w:szCs w:val="24"/>
          <w:lang w:eastAsia="ru-RU"/>
        </w:rPr>
        <w:br/>
      </w:r>
      <w:r w:rsidRPr="001405C6">
        <w:rPr>
          <w:rFonts w:ascii="Times New Roman" w:eastAsia="Times New Roman" w:hAnsi="Times New Roman" w:cs="Times New Roman"/>
          <w:sz w:val="24"/>
          <w:szCs w:val="24"/>
          <w:lang w:eastAsia="ru-RU"/>
        </w:rPr>
        <w:br/>
        <w:t xml:space="preserve">11.1. Выплата пенсии за выслугу лет 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 </w:t>
      </w:r>
      <w:r w:rsidRPr="001405C6">
        <w:rPr>
          <w:rFonts w:ascii="Times New Roman" w:eastAsia="Times New Roman" w:hAnsi="Times New Roman" w:cs="Times New Roman"/>
          <w:sz w:val="24"/>
          <w:szCs w:val="24"/>
          <w:lang w:eastAsia="ru-RU"/>
        </w:rPr>
        <w:br/>
        <w:t xml:space="preserve">11.2. Лицо, которому назначены указанные выплаты, в 5-дневный срок сообщает об этом в администрацию Малоалабухского сельского поселения Грибановского муниципального района Воронежской области, осуществляющему выплату пенсии за выслугу лет. </w:t>
      </w:r>
      <w:r w:rsidRPr="001405C6">
        <w:rPr>
          <w:rFonts w:ascii="Times New Roman" w:eastAsia="Times New Roman" w:hAnsi="Times New Roman" w:cs="Times New Roman"/>
          <w:sz w:val="24"/>
          <w:szCs w:val="24"/>
          <w:lang w:eastAsia="ru-RU"/>
        </w:rPr>
        <w:br/>
        <w:t xml:space="preserve">11.3. Выплата пенсии за выслугу лет восстанавливается при изменении обстоятельств, препятствующих выплате данной пенсии. </w:t>
      </w:r>
      <w:r w:rsidRPr="001405C6">
        <w:rPr>
          <w:rFonts w:ascii="Times New Roman" w:eastAsia="Times New Roman" w:hAnsi="Times New Roman" w:cs="Times New Roman"/>
          <w:sz w:val="24"/>
          <w:szCs w:val="24"/>
          <w:lang w:eastAsia="ru-RU"/>
        </w:rPr>
        <w:br/>
        <w:t xml:space="preserve">11.4. В случае смерти лица, получавшего пенсию за выслугу лет, ее выплата прекращается администрацией Малоалабухского сельского поселения Грибановского муниципального района Воронежской области с первого числа месяца, следующего за тем, в котором наступила смерть этого лица. </w:t>
      </w:r>
      <w:r w:rsidRPr="001405C6">
        <w:rPr>
          <w:rFonts w:ascii="Times New Roman" w:eastAsia="Times New Roman" w:hAnsi="Times New Roman" w:cs="Times New Roman"/>
          <w:sz w:val="24"/>
          <w:szCs w:val="24"/>
          <w:lang w:eastAsia="ru-RU"/>
        </w:rPr>
        <w:br/>
        <w:t>11.5. Порядок прекращения и восстановления выплаты пенсии за выслугу лет определяется нормативным правовым актом администрации Малоалабухского сельского поселения Грибановского муниципального района Воронежской области.</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C4"/>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05C6"/>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548D"/>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5C4"/>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3086</Words>
  <Characters>17594</Characters>
  <Application>Microsoft Office Word</Application>
  <DocSecurity>0</DocSecurity>
  <Lines>146</Lines>
  <Paragraphs>41</Paragraphs>
  <ScaleCrop>false</ScaleCrop>
  <Company>SPecialiST RePack</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2018-05-12T22:10:00Z</dcterms:created>
  <dcterms:modified xsi:type="dcterms:W3CDTF">2018-05-12T22:11:00Z</dcterms:modified>
</cp:coreProperties>
</file>