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48" w:rsidRDefault="003F5748" w:rsidP="00F4042B">
      <w:pPr>
        <w:spacing w:line="240" w:lineRule="auto"/>
        <w:ind w:firstLine="0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E84630">
      <w:pPr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МУНИЦИПАЛЬНОЕ КАЗЕННОЕ УЧРЕЖДЕНИЕ КУЛЬТУРЫ МАЛОАЛАБУХСКОГО СЕЛЬСКОГО ПОСЕЛЕНИЯ «ЦДИ»</w:t>
      </w:r>
    </w:p>
    <w:p w:rsidR="003F5748" w:rsidRDefault="003F5748" w:rsidP="00E84630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ГРИБАНОВСКОГО МУНИЦИПАЛЬНОГО РАЙОНА</w:t>
      </w:r>
    </w:p>
    <w:p w:rsidR="003F5748" w:rsidRDefault="003F5748" w:rsidP="00E84630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ВОРОНЕЖСКОЙ ОБЛАСТИ</w:t>
      </w:r>
    </w:p>
    <w:p w:rsidR="003F5748" w:rsidRDefault="003F5748" w:rsidP="00E84630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3F5748" w:rsidRDefault="003F5748" w:rsidP="00E84630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ул.Первомайская, д.5,с.Малые Алабухи 1-е, 397213, тел. (47348) 48-4-25, </w:t>
      </w:r>
    </w:p>
    <w:p w:rsidR="003F5748" w:rsidRDefault="003F5748" w:rsidP="00E84630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1113604002379, ИНН/КПП 3609005762/360901001</w:t>
      </w:r>
    </w:p>
    <w:p w:rsidR="003F5748" w:rsidRDefault="003F5748" w:rsidP="00E84630"/>
    <w:p w:rsidR="003F5748" w:rsidRDefault="003F5748" w:rsidP="00E84630"/>
    <w:p w:rsidR="003F5748" w:rsidRPr="003037CC" w:rsidRDefault="003F5748" w:rsidP="00E84630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>
        <w:tab/>
      </w:r>
      <w:r w:rsidRPr="003037CC">
        <w:rPr>
          <w:rFonts w:ascii="Times New Roman" w:hAnsi="Times New Roman"/>
          <w:sz w:val="24"/>
        </w:rPr>
        <w:t>Приложение № 4</w:t>
      </w:r>
    </w:p>
    <w:p w:rsidR="003F5748" w:rsidRPr="003037CC" w:rsidRDefault="003F5748" w:rsidP="00E84630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к приказу № </w:t>
      </w:r>
      <w:r>
        <w:rPr>
          <w:rFonts w:ascii="Times New Roman" w:hAnsi="Times New Roman"/>
          <w:sz w:val="24"/>
        </w:rPr>
        <w:t xml:space="preserve">1 </w:t>
      </w:r>
      <w:r w:rsidRPr="003037CC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>09.01.2018 г.</w:t>
      </w:r>
    </w:p>
    <w:p w:rsidR="003F5748" w:rsidRDefault="003F5748" w:rsidP="00E84630">
      <w:pPr>
        <w:tabs>
          <w:tab w:val="left" w:pos="6615"/>
        </w:tabs>
        <w:jc w:val="center"/>
        <w:rPr>
          <w:rFonts w:ascii="Times New Roman" w:hAnsi="Times New Roman"/>
          <w:b/>
        </w:rPr>
      </w:pPr>
    </w:p>
    <w:p w:rsidR="003F5748" w:rsidRPr="003037CC" w:rsidRDefault="003F5748" w:rsidP="00E84630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Положение</w:t>
      </w:r>
    </w:p>
    <w:p w:rsidR="003F5748" w:rsidRPr="003037CC" w:rsidRDefault="003F5748" w:rsidP="00E84630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о выявлении и урегулировании конфликта интересов</w:t>
      </w:r>
    </w:p>
    <w:p w:rsidR="003F5748" w:rsidRPr="003037CC" w:rsidRDefault="003F5748" w:rsidP="00E84630">
      <w:pPr>
        <w:pStyle w:val="ListParagraph"/>
        <w:numPr>
          <w:ilvl w:val="0"/>
          <w:numId w:val="1"/>
        </w:num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Цели и задачи положения о конфликте интересов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3037CC">
        <w:rPr>
          <w:rFonts w:ascii="Times New Roman" w:hAnsi="Times New Roman"/>
          <w:sz w:val="24"/>
        </w:rPr>
        <w:t>Положение о выявлении и урегулировании конфликта инт</w:t>
      </w:r>
      <w:r>
        <w:rPr>
          <w:rFonts w:ascii="Times New Roman" w:hAnsi="Times New Roman"/>
          <w:sz w:val="24"/>
        </w:rPr>
        <w:t>ересов в МКУК Малоалабухского сельского поселения «ЦДИ»</w:t>
      </w:r>
      <w:r w:rsidRPr="003037CC">
        <w:rPr>
          <w:rFonts w:ascii="Times New Roman" w:hAnsi="Times New Roman"/>
          <w:sz w:val="24"/>
        </w:rPr>
        <w:t xml:space="preserve"> (далее Учреждение) разработано и утверждено с целью урегулирования и предотвращения конфликта интересов в деятельности своих работников и возможных негативных последствий конфликта интересов для Учреждения.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Положение о конфликте интересов – это внутренний документ Учреждения, устанавливающий порядок выявления и урегулирования конфликта интересов, возникающих у работников Учреждения в ходе выполнения ими трудовых обязанностей.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противоречивое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3F5748" w:rsidRPr="003037CC" w:rsidRDefault="003F5748" w:rsidP="00E84630">
      <w:pPr>
        <w:pStyle w:val="ListParagraph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Круг лиц, попадающих по действие положения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3037CC">
        <w:rPr>
          <w:rFonts w:ascii="Times New Roman" w:hAnsi="Times New Roman"/>
          <w:sz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гражданско-правовых договоров.</w:t>
      </w:r>
    </w:p>
    <w:p w:rsidR="003F5748" w:rsidRPr="003037CC" w:rsidRDefault="003F5748" w:rsidP="00E84630">
      <w:pPr>
        <w:pStyle w:val="ListParagraph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Основные принципы управления конфликтом интересов в Учреждении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3037CC">
        <w:rPr>
          <w:rFonts w:ascii="Times New Roman" w:hAnsi="Times New Roman"/>
          <w:sz w:val="24"/>
        </w:rPr>
        <w:t>В основу работы по управлению конфликтом интересов в Учреждении положены следующие принципы: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обязательность раскрытия сведений о реальном или потенциальном конфликте интересов;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индивидуальное рассмотрение и оценка репутационных рисков для учреждения при выявлении каждого конфликта и</w:t>
      </w:r>
      <w:r>
        <w:rPr>
          <w:rFonts w:ascii="Times New Roman" w:hAnsi="Times New Roman"/>
          <w:sz w:val="24"/>
        </w:rPr>
        <w:t>н</w:t>
      </w:r>
      <w:r w:rsidRPr="003037CC">
        <w:rPr>
          <w:rFonts w:ascii="Times New Roman" w:hAnsi="Times New Roman"/>
          <w:sz w:val="24"/>
        </w:rPr>
        <w:t>тересов и его урегулирование;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соблюдение баланса интересов Учреждения и работника при урегулировании конфликта интересов;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4. Порядок раскрытия конфликта интересов и его урегулирование, в том числе возможные способы разрешения возникшего конфликта интересов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Процедура раскрытия конфликта интересов доводится до сведения всех работников Учреждения.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Виды раскрытия конфликта интересов: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раскрытие сведений о конфликте интересов при приеме на работу;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раскрытие сведений о конфликте интересов при назначении на новую должность;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разовое раскрытие сведений по мере возникновения ситуаций конфликта интересов.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руководитель Учреждения. 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Учреждение берет на себя обязательство конфиденциального рассмотрения представленных сведений и  урегулирования конфликта интересов. Поступившая информация должна быть 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 же может прийти к выводу, что конфликт интересов имеет место, и использовать различные способы его разрешения, в том числе: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добровольный отказ работника Учреждения или его отстранение (постоянное или временное) от участия в обсуждении процессе принятия решений по вопросам, которые находятся или могут оказаться под влиянием конфликта интересов;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пересмотр и изменение функциональных обязанностей работника;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отказ работника от своего личного интереса, порождающего конфликт с интересами Учреждения;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увольнение работника из учреждения по инициативе работника.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«мягкие» меры оказались недостаточно эффективными. При принятии решения о выборе конкретного метода решения конфликта интересов важно учитывать значимость личного интереса работника и вероятность того,</w:t>
      </w:r>
      <w:r>
        <w:rPr>
          <w:rFonts w:ascii="Times New Roman" w:hAnsi="Times New Roman"/>
          <w:sz w:val="24"/>
        </w:rPr>
        <w:t xml:space="preserve"> </w:t>
      </w:r>
      <w:r w:rsidRPr="003037CC">
        <w:rPr>
          <w:rFonts w:ascii="Times New Roman" w:hAnsi="Times New Roman"/>
          <w:sz w:val="24"/>
        </w:rPr>
        <w:t>что этот личный интерес будет реализован в ущерб интересам Учреждения.</w:t>
      </w:r>
    </w:p>
    <w:p w:rsidR="003F5748" w:rsidRPr="003037CC" w:rsidRDefault="003F5748" w:rsidP="00E84630">
      <w:pPr>
        <w:pStyle w:val="ListParagraph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Обязанности работников в связи с раскрытием и урегулированием конфликта интересов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избегать (по возможности ситуаций и обстоятельств, которые могут привести к конфликту интересов;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5. Обязанности работников в связи с раскрытием и урегулированием конфликта интересов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избегать (по возможности) ситуаций и обстоятельств, которые могут привести к конфликту интересов;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3F5748" w:rsidRPr="003037CC" w:rsidRDefault="003F5748" w:rsidP="00E84630">
      <w:pPr>
        <w:pStyle w:val="ListParagraph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3F5748" w:rsidRPr="003037CC" w:rsidRDefault="003F5748" w:rsidP="00E84630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3F5748" w:rsidRPr="003037CC" w:rsidRDefault="003F5748" w:rsidP="00E84630">
      <w:pPr>
        <w:pStyle w:val="ListParagraph"/>
        <w:numPr>
          <w:ilvl w:val="0"/>
          <w:numId w:val="2"/>
        </w:numPr>
        <w:tabs>
          <w:tab w:val="left" w:pos="436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Ответственное лицо за прием сведений о возникшем конфликте интересов и рассмотрении этих сведений</w:t>
      </w:r>
    </w:p>
    <w:p w:rsidR="003F5748" w:rsidRPr="003037CC" w:rsidRDefault="003F5748" w:rsidP="00E84630">
      <w:pPr>
        <w:pStyle w:val="ListParagraph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Ответственный за прием сведений о возникшем конфликте интересов и рассмотрении этих сведений назначается приказом директора Учреждения. Рассмотрение полученной информации может проводиться коллегиально. В обсуждении могут принимать участие непосредственный начальник работника, сотрудник кадровой службы, представитель вышестоящей организации, юридического подразделения.</w:t>
      </w:r>
    </w:p>
    <w:p w:rsidR="003F5748" w:rsidRPr="003037CC" w:rsidRDefault="003F5748" w:rsidP="00E84630">
      <w:pPr>
        <w:pStyle w:val="ListParagraph"/>
        <w:numPr>
          <w:ilvl w:val="0"/>
          <w:numId w:val="2"/>
        </w:numPr>
        <w:tabs>
          <w:tab w:val="left" w:pos="436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Ответственность работников за несоблюдение положения о конфликте интересов</w:t>
      </w:r>
    </w:p>
    <w:p w:rsidR="003F5748" w:rsidRPr="003037CC" w:rsidRDefault="003F5748" w:rsidP="00E84630">
      <w:pPr>
        <w:pStyle w:val="ListParagraph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Работники Учреждения несут дисциплинарную, административную, гражданско – правовую ответственность в соответствии с законодательством РФ за несоблюдение положения о конфликте интересов, повлекшее коррупционные правонарушения или правонарушения, создающие условия для совершения коррупционных правонарушений.</w:t>
      </w:r>
    </w:p>
    <w:p w:rsidR="003F5748" w:rsidRPr="003037CC" w:rsidRDefault="003F5748" w:rsidP="00E84630">
      <w:pPr>
        <w:spacing w:line="240" w:lineRule="auto"/>
        <w:rPr>
          <w:sz w:val="24"/>
        </w:rPr>
      </w:pPr>
    </w:p>
    <w:p w:rsidR="003F5748" w:rsidRDefault="003F5748" w:rsidP="00E84630">
      <w:pPr>
        <w:spacing w:line="240" w:lineRule="auto"/>
        <w:jc w:val="right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Принято на заседании общего собрания трудового ко</w:t>
      </w:r>
      <w:r>
        <w:rPr>
          <w:rFonts w:ascii="Times New Roman" w:hAnsi="Times New Roman"/>
          <w:sz w:val="24"/>
        </w:rPr>
        <w:t>ллектива МКУК Малоалабухского сельского поселения «ЦДИ»</w:t>
      </w:r>
      <w:r w:rsidRPr="003037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09 января </w:t>
      </w:r>
      <w:r w:rsidRPr="003037C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18</w:t>
      </w:r>
      <w:r w:rsidRPr="003037CC">
        <w:rPr>
          <w:rFonts w:ascii="Times New Roman" w:hAnsi="Times New Roman"/>
          <w:sz w:val="24"/>
        </w:rPr>
        <w:t xml:space="preserve">года протокол № </w:t>
      </w:r>
      <w:r>
        <w:rPr>
          <w:rFonts w:ascii="Times New Roman" w:hAnsi="Times New Roman"/>
          <w:sz w:val="24"/>
        </w:rPr>
        <w:t>1</w:t>
      </w:r>
    </w:p>
    <w:p w:rsidR="003F5748" w:rsidRDefault="003F5748" w:rsidP="00E846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E846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E846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E846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Pr="003037CC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sectPr w:rsidR="003F5748" w:rsidRPr="003037CC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C56"/>
    <w:multiLevelType w:val="hybridMultilevel"/>
    <w:tmpl w:val="412234FE"/>
    <w:lvl w:ilvl="0" w:tplc="E3722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691477"/>
    <w:multiLevelType w:val="hybridMultilevel"/>
    <w:tmpl w:val="C4C41DBA"/>
    <w:lvl w:ilvl="0" w:tplc="BBEE243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B1"/>
    <w:rsid w:val="0017241F"/>
    <w:rsid w:val="001D37CF"/>
    <w:rsid w:val="002353B8"/>
    <w:rsid w:val="002A5D40"/>
    <w:rsid w:val="00302294"/>
    <w:rsid w:val="003037CC"/>
    <w:rsid w:val="00364224"/>
    <w:rsid w:val="003648AA"/>
    <w:rsid w:val="003F5748"/>
    <w:rsid w:val="00416554"/>
    <w:rsid w:val="004E53B6"/>
    <w:rsid w:val="004F5B90"/>
    <w:rsid w:val="005D1141"/>
    <w:rsid w:val="006025ED"/>
    <w:rsid w:val="00701DAB"/>
    <w:rsid w:val="007771A3"/>
    <w:rsid w:val="008449A1"/>
    <w:rsid w:val="00855B7E"/>
    <w:rsid w:val="00936249"/>
    <w:rsid w:val="00A51D99"/>
    <w:rsid w:val="00B92516"/>
    <w:rsid w:val="00C20DB1"/>
    <w:rsid w:val="00C26D22"/>
    <w:rsid w:val="00CB3988"/>
    <w:rsid w:val="00CB3EFD"/>
    <w:rsid w:val="00D1319D"/>
    <w:rsid w:val="00E365B0"/>
    <w:rsid w:val="00E7008F"/>
    <w:rsid w:val="00E84630"/>
    <w:rsid w:val="00E90AC6"/>
    <w:rsid w:val="00F4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B1"/>
    <w:pPr>
      <w:spacing w:line="360" w:lineRule="auto"/>
      <w:ind w:firstLine="709"/>
      <w:jc w:val="both"/>
    </w:pPr>
    <w:rPr>
      <w:rFonts w:eastAsia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1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3</Pages>
  <Words>1172</Words>
  <Characters>6684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2018-06-04T13:07:00Z</cp:lastPrinted>
  <dcterms:created xsi:type="dcterms:W3CDTF">2018-05-31T07:20:00Z</dcterms:created>
  <dcterms:modified xsi:type="dcterms:W3CDTF">2018-07-04T11:54:00Z</dcterms:modified>
</cp:coreProperties>
</file>