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DE" w:rsidRPr="00550607" w:rsidRDefault="003D4EDE" w:rsidP="007E558E">
      <w:pPr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МУНИЦИПАЛЬНОЕ К</w:t>
      </w:r>
      <w:r>
        <w:rPr>
          <w:rFonts w:ascii="Times New Roman" w:hAnsi="Times New Roman"/>
          <w:b/>
          <w:szCs w:val="28"/>
        </w:rPr>
        <w:t>АЗЕННОЕ УЧРЕЖДЕНИЕ КУЛЬТУРЫ МАЛОАЛАБУХСКОГО СЕЛЬСКОГО ПОСЕЛЕНИЯ «ЦДИ»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ГРИБАНОВСКОГО МУНИЦИПАЛЬНОГО РАЙОНА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ВОРОНЕЖСКОЙ ОБЛАСТИ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ервомайская, д.5,с.Малые Алабухи 1-е, 397213, тел. (47348) 48-4-25</w:t>
      </w:r>
      <w:r w:rsidRPr="00550607">
        <w:rPr>
          <w:rFonts w:ascii="Times New Roman" w:hAnsi="Times New Roman"/>
          <w:sz w:val="24"/>
        </w:rPr>
        <w:t xml:space="preserve">, </w:t>
      </w:r>
    </w:p>
    <w:p w:rsidR="003D4EDE" w:rsidRPr="00550607" w:rsidRDefault="003D4EDE" w:rsidP="00C70F14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ИНН/КПП 3609005762</w:t>
      </w:r>
      <w:r w:rsidRPr="00550607">
        <w:rPr>
          <w:rFonts w:ascii="Times New Roman" w:hAnsi="Times New Roman"/>
          <w:sz w:val="24"/>
        </w:rPr>
        <w:t>/360901001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Default="003D4EDE" w:rsidP="00C70F1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3</w:t>
      </w:r>
    </w:p>
    <w:p w:rsidR="003D4EDE" w:rsidRDefault="00115BF0" w:rsidP="00C70F1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приказу № 1  от  09.01.2020</w:t>
      </w:r>
      <w:r w:rsidR="003D4EDE">
        <w:rPr>
          <w:rFonts w:ascii="Times New Roman" w:hAnsi="Times New Roman"/>
          <w:szCs w:val="28"/>
        </w:rPr>
        <w:t xml:space="preserve"> г.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Pr="00AC405F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3D4EDE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Малоалабухского сельского поселения «ЦДИ»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3D4EDE" w:rsidRDefault="003D4EDE" w:rsidP="00C70F1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Малоалабухского сельского поселения «ЦДИ»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</w:p>
    <w:p w:rsidR="003D4EDE" w:rsidRDefault="003D4EDE" w:rsidP="00C70F1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lastRenderedPageBreak/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3D4EDE" w:rsidRDefault="003D4EDE" w:rsidP="00C70F1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Cs w:val="28"/>
        </w:rPr>
        <w:t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должен быть прошит и пронумерован, а так же заверен оттиском печати Учреждения.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Работник, ответственный по вопросам реализации мер по противодействию коррупции в Учреждении, принявший уведомление, </w:t>
      </w:r>
      <w:r>
        <w:rPr>
          <w:rFonts w:ascii="Times New Roman" w:hAnsi="Times New Roman"/>
          <w:szCs w:val="28"/>
        </w:rPr>
        <w:lastRenderedPageBreak/>
        <w:t>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</w:t>
      </w:r>
      <w:proofErr w:type="gramStart"/>
      <w:r>
        <w:rPr>
          <w:rFonts w:ascii="Times New Roman" w:hAnsi="Times New Roman"/>
          <w:szCs w:val="28"/>
        </w:rPr>
        <w:t>-К</w:t>
      </w:r>
      <w:proofErr w:type="gramEnd"/>
      <w:r>
        <w:rPr>
          <w:rFonts w:ascii="Times New Roman" w:hAnsi="Times New Roman"/>
          <w:szCs w:val="28"/>
        </w:rPr>
        <w:t>омиссия).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действия (бездействие) работника Учреждения, к незаконному исполнению которых его пытались склонить.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</w:t>
      </w:r>
      <w:proofErr w:type="gramStart"/>
      <w:r>
        <w:rPr>
          <w:rFonts w:ascii="Times New Roman" w:hAnsi="Times New Roman"/>
          <w:szCs w:val="28"/>
        </w:rPr>
        <w:t>так</w:t>
      </w:r>
      <w:proofErr w:type="gramEnd"/>
      <w:r>
        <w:rPr>
          <w:rFonts w:ascii="Times New Roman" w:hAnsi="Times New Roman"/>
          <w:szCs w:val="28"/>
        </w:rPr>
        <w:t xml:space="preserve"> же заключение представляются работодателю для принятия </w:t>
      </w:r>
      <w:r>
        <w:rPr>
          <w:rFonts w:ascii="Times New Roman" w:hAnsi="Times New Roman"/>
          <w:szCs w:val="28"/>
        </w:rPr>
        <w:lastRenderedPageBreak/>
        <w:t>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</w:p>
    <w:p w:rsidR="003D4EDE" w:rsidRDefault="003D4EDE" w:rsidP="00C70F14">
      <w:pPr>
        <w:jc w:val="right"/>
        <w:rPr>
          <w:rFonts w:ascii="Times New Roman" w:hAnsi="Times New Roman"/>
          <w:szCs w:val="28"/>
        </w:rPr>
      </w:pPr>
    </w:p>
    <w:p w:rsidR="003D4EDE" w:rsidRDefault="003D4EDE" w:rsidP="00C70F14">
      <w:pPr>
        <w:jc w:val="right"/>
        <w:rPr>
          <w:rFonts w:ascii="Times New Roman" w:hAnsi="Times New Roman"/>
          <w:szCs w:val="28"/>
        </w:rPr>
      </w:pPr>
    </w:p>
    <w:p w:rsidR="00DF140A" w:rsidRDefault="00DF140A" w:rsidP="00C70F14">
      <w:pPr>
        <w:jc w:val="right"/>
        <w:rPr>
          <w:rFonts w:ascii="Times New Roman" w:hAnsi="Times New Roman"/>
          <w:szCs w:val="28"/>
        </w:rPr>
      </w:pPr>
    </w:p>
    <w:p w:rsidR="00DF140A" w:rsidRDefault="00DF140A" w:rsidP="00C70F14">
      <w:pPr>
        <w:jc w:val="right"/>
        <w:rPr>
          <w:rFonts w:ascii="Times New Roman" w:hAnsi="Times New Roman"/>
          <w:szCs w:val="28"/>
        </w:rPr>
      </w:pPr>
    </w:p>
    <w:p w:rsidR="003D4EDE" w:rsidRDefault="003D4EDE" w:rsidP="00B530F5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Малоалабухского сельского</w:t>
      </w:r>
      <w:r w:rsidR="00115BF0">
        <w:rPr>
          <w:rFonts w:ascii="Times New Roman" w:hAnsi="Times New Roman"/>
          <w:szCs w:val="28"/>
        </w:rPr>
        <w:t xml:space="preserve"> поселения «ЦДИ»  09 января 2020</w:t>
      </w:r>
      <w:r w:rsidR="00FA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г. </w:t>
      </w:r>
    </w:p>
    <w:p w:rsidR="003D4EDE" w:rsidRDefault="003D4EDE" w:rsidP="00B530F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протокол №1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</w:p>
    <w:p w:rsidR="003D4EDE" w:rsidRDefault="003D4EDE" w:rsidP="00C70F14">
      <w:pPr>
        <w:pStyle w:val="a7"/>
        <w:ind w:left="1069" w:firstLine="0"/>
        <w:rPr>
          <w:rFonts w:ascii="Times New Roman" w:hAnsi="Times New Roman"/>
          <w:szCs w:val="28"/>
        </w:rPr>
      </w:pPr>
    </w:p>
    <w:p w:rsidR="003D4EDE" w:rsidRDefault="003D4EDE" w:rsidP="00C70F14">
      <w:pPr>
        <w:pStyle w:val="a7"/>
        <w:ind w:left="1069" w:firstLine="0"/>
        <w:rPr>
          <w:rFonts w:ascii="Times New Roman" w:hAnsi="Times New Roman"/>
          <w:szCs w:val="28"/>
        </w:rPr>
      </w:pPr>
    </w:p>
    <w:p w:rsidR="003D4EDE" w:rsidRDefault="003D4EDE" w:rsidP="00C70F14">
      <w:pPr>
        <w:pStyle w:val="a7"/>
        <w:ind w:left="1069" w:firstLine="0"/>
        <w:rPr>
          <w:rFonts w:ascii="Times New Roman" w:hAnsi="Times New Roman"/>
          <w:szCs w:val="28"/>
        </w:rPr>
      </w:pPr>
    </w:p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Default="003D4EDE" w:rsidP="00C70F14"/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ind w:firstLine="0"/>
        <w:rPr>
          <w:rFonts w:ascii="Times New Roman" w:hAnsi="Times New Roman"/>
        </w:rPr>
      </w:pPr>
    </w:p>
    <w:p w:rsidR="003D4EDE" w:rsidRDefault="003D4EDE" w:rsidP="00C70F14">
      <w:pPr>
        <w:jc w:val="right"/>
        <w:rPr>
          <w:rFonts w:ascii="Times New Roman" w:hAnsi="Times New Roman"/>
        </w:rPr>
      </w:pPr>
    </w:p>
    <w:p w:rsidR="003D4EDE" w:rsidRPr="00FA3A25" w:rsidRDefault="003D4EDE" w:rsidP="00C70F14">
      <w:pPr>
        <w:rPr>
          <w:rFonts w:ascii="Times New Roman" w:hAnsi="Times New Roman"/>
        </w:rPr>
      </w:pPr>
    </w:p>
    <w:p w:rsidR="003D4EDE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Главе Малоалабухского сельского поселения </w:t>
      </w:r>
    </w:p>
    <w:p w:rsidR="003D4EDE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Примак  О.А.</w:t>
      </w:r>
    </w:p>
    <w:p w:rsidR="00337676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От директора МКУК Малоалабухского</w:t>
      </w:r>
    </w:p>
    <w:p w:rsidR="00337676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сельского поселения «ЦДИ»</w:t>
      </w:r>
    </w:p>
    <w:p w:rsidR="003D4EDE" w:rsidRDefault="00337676" w:rsidP="003376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Тарабриной Е.Н.                                                             </w:t>
      </w:r>
    </w:p>
    <w:p w:rsidR="003D4EDE" w:rsidRDefault="003D4EDE" w:rsidP="00337676">
      <w:pPr>
        <w:rPr>
          <w:rFonts w:ascii="Times New Roman" w:hAnsi="Times New Roman"/>
        </w:rPr>
      </w:pPr>
    </w:p>
    <w:p w:rsidR="003D4EDE" w:rsidRDefault="003D4EDE" w:rsidP="00C70F14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712AF8" w:rsidRDefault="00712AF8" w:rsidP="00C70F14">
      <w:pPr>
        <w:tabs>
          <w:tab w:val="left" w:pos="3435"/>
        </w:tabs>
        <w:jc w:val="center"/>
        <w:rPr>
          <w:rFonts w:ascii="Times New Roman" w:hAnsi="Times New Roman"/>
          <w:b/>
        </w:rPr>
      </w:pP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9 Федерального закона от 25.12.2008 № 273-ФЗ «О противодействии коррупции» я,</w:t>
      </w:r>
      <w:r w:rsidR="00337676">
        <w:rPr>
          <w:rFonts w:ascii="Times New Roman" w:hAnsi="Times New Roman"/>
        </w:rPr>
        <w:t xml:space="preserve"> Тарабрина Елена Николаевна</w:t>
      </w: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МКУК, уведомляю о том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что специалист по жанрам творчества Никитина Ольга Егоровна является мне сестрой.</w:t>
      </w: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09 января 2018 г.                          Е.Н.Тарабрина. </w:t>
      </w: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712AF8" w:rsidRDefault="00712AF8" w:rsidP="00C70F14">
      <w:pPr>
        <w:tabs>
          <w:tab w:val="left" w:pos="3435"/>
        </w:tabs>
        <w:rPr>
          <w:rFonts w:ascii="Times New Roman" w:hAnsi="Times New Roman"/>
        </w:rPr>
      </w:pPr>
    </w:p>
    <w:p w:rsidR="003D4EDE" w:rsidRDefault="003D4EDE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712AF8" w:rsidRDefault="00712AF8" w:rsidP="00C70F14">
      <w:pPr>
        <w:rPr>
          <w:rFonts w:ascii="Times New Roman" w:hAnsi="Times New Roman"/>
        </w:rPr>
      </w:pPr>
    </w:p>
    <w:p w:rsidR="003D4EDE" w:rsidRDefault="003D4EDE" w:rsidP="00C70F14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3D4EDE" w:rsidRDefault="003D4EDE" w:rsidP="00C70F14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МКУК Малоалабухского сельского поселения «ЦДИ»</w:t>
      </w:r>
    </w:p>
    <w:p w:rsidR="003D4EDE" w:rsidRDefault="003D4EDE" w:rsidP="00C70F14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3D4EDE" w:rsidTr="007B0B92">
        <w:tc>
          <w:tcPr>
            <w:tcW w:w="494" w:type="dxa"/>
            <w:vMerge w:val="restart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7B0B9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B0B9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B0B9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3D4EDE" w:rsidTr="007B0B92">
        <w:tc>
          <w:tcPr>
            <w:tcW w:w="494" w:type="dxa"/>
            <w:vMerge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EDE" w:rsidTr="007B0B92">
        <w:tc>
          <w:tcPr>
            <w:tcW w:w="49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EDE" w:rsidTr="007B0B92">
        <w:tc>
          <w:tcPr>
            <w:tcW w:w="49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D4EDE" w:rsidRDefault="003D4EDE" w:rsidP="00C70F14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3D4EDE" w:rsidRDefault="003D4EDE" w:rsidP="00C70F14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3D4EDE" w:rsidRDefault="003D4EDE" w:rsidP="00C70F14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t>Приложение № 3</w:t>
      </w:r>
    </w:p>
    <w:p w:rsidR="003D4EDE" w:rsidRPr="0062492A" w:rsidRDefault="003D4EDE" w:rsidP="00C70F14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МКУК Малоалабухского сельского поселения «ЦДИ»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643"/>
      </w:tblGrid>
      <w:tr w:rsidR="003D4EDE" w:rsidTr="007B0B92">
        <w:tc>
          <w:tcPr>
            <w:tcW w:w="4928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талон-корешок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№____________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lastRenderedPageBreak/>
              <w:t xml:space="preserve">Уведомление принято </w:t>
            </w:r>
            <w:proofErr w:type="gramStart"/>
            <w:r w:rsidRPr="007B0B92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7B0B92">
              <w:rPr>
                <w:rFonts w:ascii="Times New Roman" w:hAnsi="Times New Roman"/>
                <w:szCs w:val="22"/>
              </w:rPr>
              <w:t xml:space="preserve"> 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lastRenderedPageBreak/>
              <w:t>талон-уведомление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№_____________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lastRenderedPageBreak/>
              <w:t xml:space="preserve">Уведомление принято </w:t>
            </w:r>
            <w:proofErr w:type="gramStart"/>
            <w:r w:rsidRPr="007B0B92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7B0B92">
              <w:rPr>
                <w:rFonts w:ascii="Times New Roman" w:hAnsi="Times New Roman"/>
                <w:szCs w:val="22"/>
              </w:rPr>
              <w:t xml:space="preserve"> 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D4EDE" w:rsidRPr="0037397E" w:rsidRDefault="003D4EDE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3D4EDE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DE" w:rsidRDefault="003D4EDE" w:rsidP="00763F82">
      <w:pPr>
        <w:spacing w:line="240" w:lineRule="auto"/>
      </w:pPr>
      <w:r>
        <w:separator/>
      </w:r>
    </w:p>
  </w:endnote>
  <w:endnote w:type="continuationSeparator" w:id="1">
    <w:p w:rsidR="003D4EDE" w:rsidRDefault="003D4EDE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DE" w:rsidRDefault="003D4EDE" w:rsidP="00763F82">
      <w:pPr>
        <w:spacing w:line="240" w:lineRule="auto"/>
      </w:pPr>
      <w:r>
        <w:separator/>
      </w:r>
    </w:p>
  </w:footnote>
  <w:footnote w:type="continuationSeparator" w:id="1">
    <w:p w:rsidR="003D4EDE" w:rsidRDefault="003D4EDE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82"/>
    <w:rsid w:val="000820CB"/>
    <w:rsid w:val="00094760"/>
    <w:rsid w:val="000A4628"/>
    <w:rsid w:val="000B2735"/>
    <w:rsid w:val="00100117"/>
    <w:rsid w:val="00115BF0"/>
    <w:rsid w:val="00170909"/>
    <w:rsid w:val="00236284"/>
    <w:rsid w:val="0029649C"/>
    <w:rsid w:val="00337676"/>
    <w:rsid w:val="0037397E"/>
    <w:rsid w:val="003D4EDE"/>
    <w:rsid w:val="00437E06"/>
    <w:rsid w:val="0048197E"/>
    <w:rsid w:val="004A2ECB"/>
    <w:rsid w:val="00514836"/>
    <w:rsid w:val="00516625"/>
    <w:rsid w:val="005309B7"/>
    <w:rsid w:val="00550607"/>
    <w:rsid w:val="00553C04"/>
    <w:rsid w:val="00591A34"/>
    <w:rsid w:val="0062492A"/>
    <w:rsid w:val="006506A0"/>
    <w:rsid w:val="006D3E6E"/>
    <w:rsid w:val="00706629"/>
    <w:rsid w:val="00712AF8"/>
    <w:rsid w:val="00763F82"/>
    <w:rsid w:val="007715FB"/>
    <w:rsid w:val="007B0B92"/>
    <w:rsid w:val="007E558E"/>
    <w:rsid w:val="00872F15"/>
    <w:rsid w:val="00880FCB"/>
    <w:rsid w:val="008847BC"/>
    <w:rsid w:val="008B160E"/>
    <w:rsid w:val="008E6126"/>
    <w:rsid w:val="008F3081"/>
    <w:rsid w:val="00936249"/>
    <w:rsid w:val="00A008B3"/>
    <w:rsid w:val="00A16C96"/>
    <w:rsid w:val="00A66A66"/>
    <w:rsid w:val="00AC405F"/>
    <w:rsid w:val="00AC7025"/>
    <w:rsid w:val="00AF307D"/>
    <w:rsid w:val="00B24F11"/>
    <w:rsid w:val="00B530F5"/>
    <w:rsid w:val="00BB5306"/>
    <w:rsid w:val="00C12A9B"/>
    <w:rsid w:val="00C374B0"/>
    <w:rsid w:val="00C70F14"/>
    <w:rsid w:val="00C72A0F"/>
    <w:rsid w:val="00D07547"/>
    <w:rsid w:val="00D73239"/>
    <w:rsid w:val="00DC1DD6"/>
    <w:rsid w:val="00DF140A"/>
    <w:rsid w:val="00E447E9"/>
    <w:rsid w:val="00EB2855"/>
    <w:rsid w:val="00EC508A"/>
    <w:rsid w:val="00ED7C93"/>
    <w:rsid w:val="00FA3A25"/>
    <w:rsid w:val="00FA4B37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F8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F82"/>
    <w:rPr>
      <w:rFonts w:cs="Times New Roman"/>
    </w:rPr>
  </w:style>
  <w:style w:type="paragraph" w:styleId="a7">
    <w:name w:val="List Paragraph"/>
    <w:basedOn w:val="a"/>
    <w:uiPriority w:val="99"/>
    <w:qFormat/>
    <w:rsid w:val="00763F82"/>
    <w:pPr>
      <w:ind w:left="720"/>
      <w:contextualSpacing/>
    </w:pPr>
  </w:style>
  <w:style w:type="table" w:styleId="a8">
    <w:name w:val="Table Grid"/>
    <w:basedOn w:val="a1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8B10-A762-462B-9632-85B2EEC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1232</Words>
  <Characters>9980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25</cp:revision>
  <cp:lastPrinted>2020-09-02T09:29:00Z</cp:lastPrinted>
  <dcterms:created xsi:type="dcterms:W3CDTF">2018-05-30T12:59:00Z</dcterms:created>
  <dcterms:modified xsi:type="dcterms:W3CDTF">2020-09-09T08:11:00Z</dcterms:modified>
</cp:coreProperties>
</file>