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B" w:rsidRDefault="00D53EAB" w:rsidP="00D53EAB">
      <w:pPr>
        <w:pStyle w:val="a3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D53EAB" w:rsidRDefault="00D53EAB" w:rsidP="00D53EAB">
      <w:pPr>
        <w:pStyle w:val="a3"/>
        <w:rPr>
          <w:sz w:val="28"/>
        </w:rPr>
      </w:pPr>
      <w:r>
        <w:rPr>
          <w:sz w:val="28"/>
        </w:rPr>
        <w:t xml:space="preserve">                    о работе с обращениями граждан за 2 квартал  2017 года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D53EAB" w:rsidRDefault="00D53EAB" w:rsidP="00D53EAB">
      <w:pPr>
        <w:pStyle w:val="a3"/>
        <w:jc w:val="both"/>
        <w:rPr>
          <w:sz w:val="28"/>
        </w:rPr>
      </w:pP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 xml:space="preserve">.Поступило письменных обращений и принято на личный прием граждан всего -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9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1.1.1. Взято на контроль –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 -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1.1.6. С результатом рассмотрения «поддержано, в том числе «меры приняты» -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«разъяснено»- 1</w:t>
      </w:r>
    </w:p>
    <w:p w:rsidR="00D53EAB" w:rsidRDefault="00D53EAB" w:rsidP="00D53EAB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С результатом рассмотрения «не поддержано»- </w:t>
      </w:r>
    </w:p>
    <w:p w:rsidR="00D53EAB" w:rsidRDefault="00D53EAB" w:rsidP="00D53EAB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Переадресованных по компетенции -  </w:t>
      </w:r>
    </w:p>
    <w:p w:rsidR="00D53EAB" w:rsidRDefault="00D53EAB" w:rsidP="00D53EAB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совместно с другими органами власти и органами местного самоуправления- 8</w:t>
      </w:r>
    </w:p>
    <w:p w:rsidR="00D53EAB" w:rsidRDefault="00D53EAB" w:rsidP="00D53EAB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Рассмотренных с нарушением установленных сроков- </w:t>
      </w:r>
    </w:p>
    <w:p w:rsidR="00D53EAB" w:rsidRDefault="00D53EAB" w:rsidP="00D53EAB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Срок рассмотрения продлен – </w:t>
      </w:r>
    </w:p>
    <w:p w:rsidR="00D53EAB" w:rsidRDefault="00D53EAB" w:rsidP="00D53EAB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Ответ подписан руководителем государственного органа (структурного подразделения правительства области) - </w:t>
      </w:r>
    </w:p>
    <w:p w:rsidR="00D53EAB" w:rsidRDefault="00D53EAB" w:rsidP="00D53EAB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Ответ подписан уполномоченным лицом- </w:t>
      </w:r>
    </w:p>
    <w:p w:rsidR="00D53EAB" w:rsidRDefault="00D53EAB" w:rsidP="00D53EAB">
      <w:pPr>
        <w:pStyle w:val="a3"/>
        <w:numPr>
          <w:ilvl w:val="2"/>
          <w:numId w:val="1"/>
        </w:numPr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не получен-                                                                                              1.2. Принято обращений  на личном приеме граждан руководителями – 3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2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«поддержано»-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 1.2.3. С результатом рассмотрения «поддержано»,в том числе «меры приняты» -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- 1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привлечены к ответственности -</w:t>
      </w:r>
      <w:r>
        <w:t xml:space="preserve"> 0</w:t>
      </w:r>
    </w:p>
    <w:p w:rsidR="00D53EAB" w:rsidRDefault="00D53EAB" w:rsidP="00D53EAB">
      <w:pPr>
        <w:pStyle w:val="a3"/>
        <w:jc w:val="both"/>
      </w:pPr>
      <w:r>
        <w:t xml:space="preserve">    </w:t>
      </w:r>
    </w:p>
    <w:p w:rsidR="00D53EAB" w:rsidRDefault="00D53EAB" w:rsidP="00D53EAB">
      <w:pPr>
        <w:pStyle w:val="a3"/>
        <w:jc w:val="both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D53EAB" w:rsidRDefault="00D53EAB" w:rsidP="00D53EAB">
      <w:pPr>
        <w:pStyle w:val="a3"/>
        <w:jc w:val="both"/>
        <w:rPr>
          <w:sz w:val="28"/>
        </w:rPr>
      </w:pPr>
      <w:r>
        <w:t xml:space="preserve"> </w:t>
      </w:r>
      <w:r>
        <w:rPr>
          <w:sz w:val="28"/>
        </w:rPr>
        <w:t>1.6. Формы ответа заявителю: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1.6.1. В письменной форме – 8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 xml:space="preserve">        1.6.2. В форме электронного документа – </w:t>
      </w:r>
    </w:p>
    <w:p w:rsidR="00D53EAB" w:rsidRDefault="00D53EAB" w:rsidP="00D53EAB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1.6.3.  В устной форме – </w:t>
      </w:r>
      <w:r>
        <w:t xml:space="preserve"> 4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>1.7. Количество повторных обращений-</w:t>
      </w:r>
    </w:p>
    <w:p w:rsidR="00D53EAB" w:rsidRDefault="00D53EAB" w:rsidP="00D53EAB">
      <w:pPr>
        <w:pStyle w:val="a3"/>
        <w:jc w:val="both"/>
        <w:rPr>
          <w:sz w:val="28"/>
        </w:rPr>
      </w:pPr>
      <w:r>
        <w:rPr>
          <w:sz w:val="28"/>
        </w:rPr>
        <w:t>1.8. Конкретные примеры, отражающие результативность рассмотрения письменных и устных обращений граждан-</w:t>
      </w: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right"/>
        <w:rPr>
          <w:sz w:val="28"/>
        </w:rPr>
      </w:pPr>
    </w:p>
    <w:p w:rsidR="00D53EAB" w:rsidRDefault="00D53EAB" w:rsidP="00D53EAB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D53EAB" w:rsidRDefault="00D53EAB" w:rsidP="00D53EAB">
      <w:pPr>
        <w:pStyle w:val="a3"/>
        <w:ind w:left="426"/>
        <w:jc w:val="right"/>
        <w:rPr>
          <w:sz w:val="28"/>
        </w:rPr>
      </w:pPr>
    </w:p>
    <w:p w:rsidR="00D53EAB" w:rsidRDefault="00D53EAB" w:rsidP="00D53EAB">
      <w:pPr>
        <w:pStyle w:val="a3"/>
        <w:ind w:left="426"/>
        <w:jc w:val="right"/>
        <w:rPr>
          <w:sz w:val="28"/>
        </w:rPr>
      </w:pPr>
    </w:p>
    <w:p w:rsidR="00D53EAB" w:rsidRDefault="00D53EAB" w:rsidP="00D53EAB">
      <w:pPr>
        <w:pStyle w:val="a3"/>
        <w:ind w:left="426"/>
        <w:jc w:val="right"/>
        <w:rPr>
          <w:sz w:val="28"/>
        </w:rPr>
      </w:pPr>
    </w:p>
    <w:p w:rsidR="00D53EAB" w:rsidRDefault="00D53EAB" w:rsidP="00D53EAB">
      <w:pPr>
        <w:pStyle w:val="a3"/>
        <w:ind w:left="426"/>
        <w:jc w:val="right"/>
        <w:rPr>
          <w:sz w:val="28"/>
        </w:rPr>
      </w:pPr>
    </w:p>
    <w:p w:rsidR="00D53EAB" w:rsidRDefault="00D53EAB" w:rsidP="00D53EAB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</w:t>
      </w:r>
    </w:p>
    <w:p w:rsidR="00D53EAB" w:rsidRDefault="00D53EAB" w:rsidP="00D53EAB">
      <w:pPr>
        <w:pStyle w:val="a3"/>
        <w:ind w:left="426"/>
        <w:jc w:val="right"/>
        <w:rPr>
          <w:sz w:val="28"/>
        </w:rPr>
      </w:pPr>
      <w:r>
        <w:rPr>
          <w:sz w:val="28"/>
        </w:rPr>
        <w:t>Приложение №2</w:t>
      </w: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D53EAB" w:rsidRDefault="00D53EAB" w:rsidP="00D53EAB">
      <w:pPr>
        <w:pStyle w:val="a3"/>
        <w:jc w:val="center"/>
        <w:rPr>
          <w:sz w:val="28"/>
        </w:rPr>
      </w:pPr>
      <w:r>
        <w:rPr>
          <w:sz w:val="28"/>
        </w:rPr>
        <w:lastRenderedPageBreak/>
        <w:t>о рассмотрении обращений за 1 квартал 2017 года</w:t>
      </w:r>
    </w:p>
    <w:p w:rsidR="00D53EAB" w:rsidRDefault="00D53EAB" w:rsidP="00D53EAB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коррупции,всего-</w:t>
      </w:r>
    </w:p>
    <w:p w:rsidR="00D53EAB" w:rsidRDefault="00D53EAB" w:rsidP="00D53EAB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D53EAB" w:rsidRDefault="00D53EAB" w:rsidP="00D53EAB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рассмотрено – </w:t>
      </w:r>
    </w:p>
    <w:p w:rsidR="00D53EAB" w:rsidRDefault="00D53EAB" w:rsidP="00D53EAB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переадресовано по компетенции в другой орган государственной власти  – </w:t>
      </w:r>
    </w:p>
    <w:p w:rsidR="00D53EAB" w:rsidRDefault="00D53EAB" w:rsidP="00D53EAB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факты подтвердились -  </w:t>
      </w:r>
    </w:p>
    <w:p w:rsidR="00D53EAB" w:rsidRDefault="00D53EAB" w:rsidP="00D53EAB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- 0</w:t>
      </w:r>
    </w:p>
    <w:p w:rsidR="00D53EAB" w:rsidRDefault="00D53EAB" w:rsidP="00D53EAB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D53EAB" w:rsidRDefault="00D53EAB" w:rsidP="00D53EAB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>
      <w:pPr>
        <w:pStyle w:val="a3"/>
        <w:ind w:left="426"/>
        <w:jc w:val="both"/>
        <w:rPr>
          <w:sz w:val="28"/>
        </w:rPr>
      </w:pPr>
    </w:p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/>
    <w:p w:rsidR="00D53EAB" w:rsidRDefault="00D53EAB" w:rsidP="00D53EAB">
      <w:pPr>
        <w:rPr>
          <w:sz w:val="28"/>
          <w:szCs w:val="28"/>
        </w:rPr>
      </w:pPr>
    </w:p>
    <w:p w:rsidR="00E917F1" w:rsidRDefault="00E917F1">
      <w:bookmarkStart w:id="0" w:name="_GoBack"/>
      <w:bookmarkEnd w:id="0"/>
    </w:p>
    <w:sectPr w:rsidR="00E9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F"/>
    <w:rsid w:val="00012AAF"/>
    <w:rsid w:val="00D53EAB"/>
    <w:rsid w:val="00E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3EA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53E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3EA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53E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2019-11-13T10:38:00Z</dcterms:created>
  <dcterms:modified xsi:type="dcterms:W3CDTF">2019-11-13T10:38:00Z</dcterms:modified>
</cp:coreProperties>
</file>