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BF" w:rsidRPr="002C4088" w:rsidRDefault="00C97FBF"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C97FBF" w:rsidRPr="002C4088" w:rsidRDefault="00C97FBF"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МАЛОАЛАБУХСКОГО </w:t>
      </w:r>
      <w:r w:rsidRPr="002C4088">
        <w:rPr>
          <w:rFonts w:ascii="Times New Roman" w:hAnsi="Times New Roman"/>
          <w:sz w:val="28"/>
          <w:szCs w:val="28"/>
        </w:rPr>
        <w:t>СЕЛЬСКОГО ПОСЕЛЕНИЯ</w:t>
      </w:r>
    </w:p>
    <w:p w:rsidR="00C97FBF" w:rsidRPr="002C4088" w:rsidRDefault="00C97FBF"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C97FBF" w:rsidRPr="002C4088" w:rsidRDefault="00C97FBF"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C97FBF" w:rsidRPr="002C4088" w:rsidRDefault="00C97FBF" w:rsidP="002C4088">
      <w:pPr>
        <w:ind w:firstLine="709"/>
        <w:jc w:val="center"/>
        <w:rPr>
          <w:rFonts w:ascii="Times New Roman" w:hAnsi="Times New Roman"/>
          <w:sz w:val="28"/>
          <w:szCs w:val="28"/>
        </w:rPr>
      </w:pPr>
    </w:p>
    <w:p w:rsidR="00C97FBF" w:rsidRPr="002C4088" w:rsidRDefault="00C97FBF"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C97FBF" w:rsidRPr="002C4088" w:rsidRDefault="00C97FBF" w:rsidP="002C4088">
      <w:pPr>
        <w:ind w:firstLine="709"/>
        <w:rPr>
          <w:rFonts w:ascii="Times New Roman" w:hAnsi="Times New Roman"/>
          <w:sz w:val="28"/>
          <w:szCs w:val="28"/>
        </w:rPr>
      </w:pPr>
    </w:p>
    <w:p w:rsidR="00C97FBF" w:rsidRPr="002C4088" w:rsidRDefault="00C97FBF" w:rsidP="007F3CA5">
      <w:pPr>
        <w:ind w:firstLine="0"/>
        <w:jc w:val="left"/>
        <w:rPr>
          <w:rFonts w:ascii="Times New Roman" w:hAnsi="Times New Roman"/>
          <w:sz w:val="28"/>
          <w:szCs w:val="28"/>
        </w:rPr>
      </w:pPr>
      <w:r>
        <w:rPr>
          <w:rFonts w:ascii="Times New Roman" w:hAnsi="Times New Roman"/>
          <w:sz w:val="28"/>
          <w:szCs w:val="28"/>
        </w:rPr>
        <w:t>01.07. 2019 года № 53</w:t>
      </w:r>
      <w:r w:rsidRPr="002C4088">
        <w:rPr>
          <w:rFonts w:ascii="Times New Roman" w:hAnsi="Times New Roman"/>
          <w:sz w:val="28"/>
          <w:szCs w:val="28"/>
        </w:rPr>
        <w:t xml:space="preserve"> </w:t>
      </w:r>
    </w:p>
    <w:p w:rsidR="00C97FBF" w:rsidRPr="002C4088" w:rsidRDefault="00C97FBF"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Pr>
          <w:rFonts w:ascii="Times New Roman" w:hAnsi="Times New Roman"/>
          <w:sz w:val="28"/>
          <w:szCs w:val="28"/>
        </w:rPr>
        <w:t>Малые Алабухи 1-е</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p>
    <w:p w:rsidR="00C97FBF" w:rsidRPr="002C4088" w:rsidRDefault="00C97FBF" w:rsidP="002C4088">
      <w:pPr>
        <w:autoSpaceDE w:val="0"/>
        <w:autoSpaceDN w:val="0"/>
        <w:adjustRightInd w:val="0"/>
        <w:ind w:right="4251" w:firstLine="0"/>
        <w:outlineLvl w:val="1"/>
        <w:rPr>
          <w:rFonts w:ascii="Times New Roman" w:hAnsi="Times New Roman"/>
          <w:sz w:val="28"/>
          <w:szCs w:val="28"/>
        </w:rPr>
      </w:pPr>
      <w:r w:rsidRPr="002C4088">
        <w:rPr>
          <w:rFonts w:ascii="Times New Roman"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Pr>
          <w:rFonts w:ascii="Times New Roman" w:hAnsi="Times New Roman"/>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соответствии с Федеральным законом от 06.10.2003 N 131-ФЗ </w:t>
      </w:r>
      <w:r>
        <w:rPr>
          <w:rFonts w:ascii="Times New Roman" w:hAnsi="Times New Roman"/>
          <w:sz w:val="28"/>
          <w:szCs w:val="28"/>
        </w:rPr>
        <w:t>«</w:t>
      </w:r>
      <w:r w:rsidRPr="002C408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28.12.2009 N 381-ФЗ </w:t>
      </w:r>
      <w:r>
        <w:rPr>
          <w:rFonts w:ascii="Times New Roman" w:hAnsi="Times New Roman"/>
          <w:sz w:val="28"/>
          <w:szCs w:val="28"/>
        </w:rPr>
        <w:t>«</w:t>
      </w:r>
      <w:r w:rsidRPr="002C4088">
        <w:rPr>
          <w:rFonts w:ascii="Times New Roman" w:hAnsi="Times New Roman"/>
          <w:sz w:val="28"/>
          <w:szCs w:val="28"/>
        </w:rPr>
        <w:t>Об основах государственного регулирования торговой деятельности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26.12.2008 N 294-ФЗ </w:t>
      </w:r>
      <w:r>
        <w:rPr>
          <w:rFonts w:ascii="Times New Roman" w:hAnsi="Times New Roman"/>
          <w:sz w:val="28"/>
          <w:szCs w:val="28"/>
        </w:rPr>
        <w:t>«</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xml:space="preserve">, постановлением правительства Воронежской области от 13.09.2011 N 812 </w:t>
      </w:r>
      <w:r>
        <w:rPr>
          <w:rFonts w:ascii="Times New Roman" w:hAnsi="Times New Roman"/>
          <w:sz w:val="28"/>
          <w:szCs w:val="28"/>
        </w:rPr>
        <w:t>«</w:t>
      </w:r>
      <w:r w:rsidRPr="002C4088">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2C4088">
        <w:rPr>
          <w:rFonts w:ascii="Times New Roman" w:hAnsi="Times New Roman"/>
          <w:sz w:val="28"/>
          <w:szCs w:val="28"/>
        </w:rPr>
        <w:t xml:space="preserve"> администрация сельского поселения постановляет:</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Pr>
          <w:rFonts w:ascii="Times New Roman" w:hAnsi="Times New Roman"/>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Обнародовать настоящее постановление.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3.Контроль за исполнением настоящего постановления возложить на заместителя главы администрации.</w:t>
      </w:r>
    </w:p>
    <w:p w:rsidR="00C97FBF" w:rsidRPr="002C4088" w:rsidRDefault="00C97FBF" w:rsidP="002C4088">
      <w:pPr>
        <w:autoSpaceDE w:val="0"/>
        <w:autoSpaceDN w:val="0"/>
        <w:adjustRightInd w:val="0"/>
        <w:ind w:firstLine="709"/>
        <w:rPr>
          <w:rFonts w:ascii="Times New Roman" w:hAnsi="Times New Roman"/>
          <w:sz w:val="28"/>
          <w:szCs w:val="28"/>
        </w:rPr>
      </w:pPr>
    </w:p>
    <w:tbl>
      <w:tblPr>
        <w:tblW w:w="0" w:type="auto"/>
        <w:tblInd w:w="-426" w:type="dxa"/>
        <w:tblLook w:val="00A0"/>
      </w:tblPr>
      <w:tblGrid>
        <w:gridCol w:w="3379"/>
        <w:gridCol w:w="3380"/>
        <w:gridCol w:w="3380"/>
      </w:tblGrid>
      <w:tr w:rsidR="00C97FBF" w:rsidRPr="002C4088" w:rsidTr="0083026A">
        <w:tc>
          <w:tcPr>
            <w:tcW w:w="3379" w:type="dxa"/>
          </w:tcPr>
          <w:p w:rsidR="00C97FBF" w:rsidRPr="002C4088" w:rsidRDefault="00C97FBF" w:rsidP="002C4088">
            <w:pPr>
              <w:ind w:firstLine="0"/>
              <w:rPr>
                <w:rFonts w:ascii="Times New Roman" w:hAnsi="Times New Roman"/>
                <w:sz w:val="28"/>
                <w:szCs w:val="28"/>
              </w:rPr>
            </w:pPr>
            <w:r w:rsidRPr="002C4088">
              <w:rPr>
                <w:rFonts w:ascii="Times New Roman" w:hAnsi="Times New Roman"/>
                <w:sz w:val="28"/>
                <w:szCs w:val="28"/>
              </w:rPr>
              <w:t>Глава</w:t>
            </w:r>
          </w:p>
          <w:p w:rsidR="00C97FBF" w:rsidRPr="002C4088" w:rsidRDefault="00C97FBF"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tcPr>
          <w:p w:rsidR="00C97FBF" w:rsidRPr="002C4088" w:rsidRDefault="00C97FBF" w:rsidP="002C4088">
            <w:pPr>
              <w:ind w:firstLine="709"/>
              <w:rPr>
                <w:rFonts w:ascii="Times New Roman" w:hAnsi="Times New Roman"/>
                <w:sz w:val="28"/>
                <w:szCs w:val="28"/>
              </w:rPr>
            </w:pPr>
          </w:p>
        </w:tc>
        <w:tc>
          <w:tcPr>
            <w:tcW w:w="3380" w:type="dxa"/>
          </w:tcPr>
          <w:p w:rsidR="00C97FBF" w:rsidRPr="002C4088" w:rsidRDefault="00C97FBF" w:rsidP="002C4088">
            <w:pPr>
              <w:ind w:firstLine="709"/>
              <w:rPr>
                <w:rFonts w:ascii="Times New Roman" w:hAnsi="Times New Roman"/>
                <w:sz w:val="28"/>
                <w:szCs w:val="28"/>
              </w:rPr>
            </w:pPr>
            <w:r>
              <w:rPr>
                <w:rFonts w:ascii="Times New Roman" w:hAnsi="Times New Roman"/>
                <w:sz w:val="28"/>
                <w:szCs w:val="28"/>
              </w:rPr>
              <w:t>О.А.Примак</w:t>
            </w:r>
          </w:p>
        </w:tc>
      </w:tr>
    </w:tbl>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right"/>
        <w:outlineLvl w:val="0"/>
        <w:rPr>
          <w:rFonts w:ascii="Times New Roman" w:hAnsi="Times New Roman"/>
          <w:sz w:val="28"/>
          <w:szCs w:val="28"/>
        </w:rPr>
      </w:pPr>
      <w:r w:rsidRPr="002C4088">
        <w:rPr>
          <w:rFonts w:ascii="Times New Roman" w:hAnsi="Times New Roman"/>
          <w:sz w:val="28"/>
          <w:szCs w:val="28"/>
        </w:rPr>
        <w:t>Утвержден</w:t>
      </w:r>
    </w:p>
    <w:p w:rsidR="00C97FBF" w:rsidRPr="002C4088" w:rsidRDefault="00C97FBF"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 xml:space="preserve">постановлением администрации </w:t>
      </w:r>
    </w:p>
    <w:p w:rsidR="00C97FBF" w:rsidRPr="002C4088" w:rsidRDefault="00C97FBF" w:rsidP="002C4088">
      <w:pPr>
        <w:autoSpaceDE w:val="0"/>
        <w:autoSpaceDN w:val="0"/>
        <w:adjustRightInd w:val="0"/>
        <w:ind w:firstLine="709"/>
        <w:jc w:val="right"/>
        <w:rPr>
          <w:rFonts w:ascii="Times New Roman" w:hAnsi="Times New Roman"/>
          <w:bCs/>
          <w:sz w:val="28"/>
          <w:szCs w:val="28"/>
        </w:rPr>
      </w:pPr>
      <w:r>
        <w:rPr>
          <w:rFonts w:ascii="Times New Roman" w:hAnsi="Times New Roman"/>
          <w:sz w:val="28"/>
          <w:szCs w:val="28"/>
        </w:rPr>
        <w:t>Малоалабухского</w:t>
      </w:r>
      <w:r w:rsidRPr="002C4088">
        <w:rPr>
          <w:rFonts w:ascii="Times New Roman" w:hAnsi="Times New Roman"/>
          <w:bCs/>
          <w:sz w:val="28"/>
          <w:szCs w:val="28"/>
        </w:rPr>
        <w:t xml:space="preserve"> сельского поселения </w:t>
      </w:r>
    </w:p>
    <w:p w:rsidR="00C97FBF" w:rsidRPr="002C4088" w:rsidRDefault="00C97FBF" w:rsidP="002C4088">
      <w:pPr>
        <w:autoSpaceDE w:val="0"/>
        <w:autoSpaceDN w:val="0"/>
        <w:adjustRightInd w:val="0"/>
        <w:ind w:firstLine="709"/>
        <w:jc w:val="right"/>
        <w:rPr>
          <w:rFonts w:ascii="Times New Roman" w:hAnsi="Times New Roman"/>
          <w:bCs/>
          <w:sz w:val="28"/>
          <w:szCs w:val="28"/>
        </w:rPr>
      </w:pPr>
      <w:r w:rsidRPr="002C4088">
        <w:rPr>
          <w:rFonts w:ascii="Times New Roman" w:hAnsi="Times New Roman"/>
          <w:bCs/>
          <w:sz w:val="28"/>
          <w:szCs w:val="28"/>
        </w:rPr>
        <w:t>Грибановского муниципального района</w:t>
      </w:r>
    </w:p>
    <w:p w:rsidR="00C97FBF" w:rsidRPr="002C4088" w:rsidRDefault="00C97FBF"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bCs/>
          <w:sz w:val="28"/>
          <w:szCs w:val="28"/>
        </w:rPr>
        <w:t>Воронежской области</w:t>
      </w:r>
      <w:r w:rsidRPr="002C4088">
        <w:rPr>
          <w:rFonts w:ascii="Times New Roman" w:hAnsi="Times New Roman"/>
          <w:sz w:val="28"/>
          <w:szCs w:val="28"/>
        </w:rPr>
        <w:t xml:space="preserve"> </w:t>
      </w:r>
    </w:p>
    <w:p w:rsidR="00C97FBF" w:rsidRPr="002C4088" w:rsidRDefault="00C97FBF" w:rsidP="002C4088">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01.07. 2019 N 53</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Default="00C97FBF" w:rsidP="002C4088">
      <w:pPr>
        <w:autoSpaceDE w:val="0"/>
        <w:autoSpaceDN w:val="0"/>
        <w:adjustRightInd w:val="0"/>
        <w:ind w:firstLine="709"/>
        <w:jc w:val="center"/>
        <w:rPr>
          <w:rFonts w:ascii="Times New Roman" w:hAnsi="Times New Roman"/>
          <w:bCs/>
          <w:sz w:val="28"/>
          <w:szCs w:val="28"/>
        </w:rPr>
      </w:pPr>
      <w:bookmarkStart w:id="0" w:name="Par33"/>
      <w:bookmarkEnd w:id="0"/>
      <w:r w:rsidRPr="002C4088">
        <w:rPr>
          <w:rFonts w:ascii="Times New Roman" w:hAnsi="Times New Roman"/>
          <w:sz w:val="28"/>
          <w:szCs w:val="28"/>
        </w:rPr>
        <w:t>АДМИНИСТРАТИВНЫЙ РЕГЛАМЕНТ ОСУЩЕСТВЛЕНИЯ МУНИЦИПАЛЬНОГО КОНТРОЛЯ В ОБЛАСТИ ТОРГ</w:t>
      </w:r>
      <w:r>
        <w:rPr>
          <w:rFonts w:ascii="Times New Roman" w:hAnsi="Times New Roman"/>
          <w:sz w:val="28"/>
          <w:szCs w:val="28"/>
        </w:rPr>
        <w:t>ОВОЙ ДЕЯТЕЛЬНОСТИ НА ТЕРРИТОРИИ МАЛОАЛАБУХСКОГО</w:t>
      </w:r>
      <w:r w:rsidRPr="002C4088">
        <w:rPr>
          <w:rFonts w:ascii="Times New Roman" w:hAnsi="Times New Roman"/>
          <w:bCs/>
          <w:sz w:val="28"/>
          <w:szCs w:val="28"/>
        </w:rPr>
        <w:t xml:space="preserve"> СЕЛЬСКОГО ПОСЕЛЕНИЯ ГРИБАНОВСКОГО МУНИЦИПАЛЬНОГО РАЙОНА </w:t>
      </w:r>
    </w:p>
    <w:p w:rsidR="00C97FBF" w:rsidRPr="002C4088" w:rsidRDefault="00C97FBF"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bCs/>
          <w:sz w:val="28"/>
          <w:szCs w:val="28"/>
        </w:rPr>
        <w:t>ВОРОНЕЖСКОЙ ОБЛАСТИ</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 ОБЩИЕ ПОЛОЖЕНИЯ</w:t>
      </w:r>
    </w:p>
    <w:p w:rsidR="00C97FBF" w:rsidRPr="002C4088" w:rsidRDefault="00C97FBF" w:rsidP="002C4088">
      <w:pPr>
        <w:autoSpaceDE w:val="0"/>
        <w:autoSpaceDN w:val="0"/>
        <w:adjustRightInd w:val="0"/>
        <w:ind w:firstLine="709"/>
        <w:jc w:val="center"/>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1.1. Вид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hAnsi="Times New Roman"/>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Pr="002C4088">
        <w:rPr>
          <w:rFonts w:ascii="Times New Roman" w:hAnsi="Times New Roman"/>
          <w:bCs/>
          <w:sz w:val="28"/>
          <w:szCs w:val="28"/>
        </w:rPr>
        <w:t>и (далее «сельское поселение»)</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на территории </w:t>
      </w:r>
      <w:r>
        <w:rPr>
          <w:rFonts w:ascii="Times New Roman" w:hAnsi="Times New Roman"/>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 </w:t>
      </w:r>
      <w:r w:rsidRPr="002C4088">
        <w:rPr>
          <w:rFonts w:ascii="Times New Roman"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1.2. </w:t>
      </w:r>
      <w:r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1.2.1. Орган, осуществляющий муниципальный контроль, - администрация </w:t>
      </w:r>
      <w:r>
        <w:rPr>
          <w:rFonts w:ascii="Times New Roman" w:hAnsi="Times New Roman"/>
          <w:sz w:val="28"/>
          <w:szCs w:val="28"/>
        </w:rPr>
        <w:t>Малоалабухского</w:t>
      </w:r>
      <w:r w:rsidRPr="002C4088">
        <w:rPr>
          <w:rFonts w:ascii="Times New Roman"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1.3. Перечень нормативных правовых актов, непосредственно</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регулирующих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Муниципальный контроль осуществляется в соответствии с:</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Конституцией Российской Федерации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 xml:space="preserve"> «</w:t>
      </w:r>
      <w:r w:rsidRPr="000075F0">
        <w:rPr>
          <w:rFonts w:ascii="Times New Roman" w:hAnsi="Times New Roman"/>
          <w:sz w:val="28"/>
          <w:szCs w:val="28"/>
        </w:rPr>
        <w:t xml:space="preserve">, 26.01.2009, N 4, ст. 445;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21.01.2009, N 7);</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06.10.2003 N 131-ФЗ </w:t>
      </w:r>
      <w:r>
        <w:rPr>
          <w:rFonts w:ascii="Times New Roman" w:hAnsi="Times New Roman"/>
          <w:sz w:val="28"/>
          <w:szCs w:val="28"/>
        </w:rPr>
        <w:t xml:space="preserve"> «</w:t>
      </w:r>
      <w:r w:rsidRPr="000075F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06.10.2003, N 40, ст. 3822);</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26.12.2008 N 294-ФЗ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30.12.2008, N 266;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29.12.2008, N 52 (ч. 1), ст. 6249;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31.12.2008, N 90);</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02.05.2006 N 59-ФЗ </w:t>
      </w:r>
      <w:r>
        <w:rPr>
          <w:rFonts w:ascii="Times New Roman" w:hAnsi="Times New Roman"/>
          <w:sz w:val="28"/>
          <w:szCs w:val="28"/>
        </w:rPr>
        <w:t xml:space="preserve"> «</w:t>
      </w:r>
      <w:r w:rsidRPr="000075F0">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05.05.2006, N 95);</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28.12.2009 N 381-ФЗ </w:t>
      </w:r>
      <w:r>
        <w:rPr>
          <w:rFonts w:ascii="Times New Roman" w:hAnsi="Times New Roman"/>
          <w:sz w:val="28"/>
          <w:szCs w:val="28"/>
        </w:rPr>
        <w:t xml:space="preserve"> «</w:t>
      </w:r>
      <w:r w:rsidRPr="000075F0">
        <w:rPr>
          <w:rFonts w:ascii="Times New Roman" w:hAnsi="Times New Roman"/>
          <w:sz w:val="28"/>
          <w:szCs w:val="28"/>
        </w:rPr>
        <w:t>Об основах государственного регулирования торговой деятельности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30.12.2009, N 253);</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24.07.2007 N 209-ФЗ </w:t>
      </w:r>
      <w:r>
        <w:rPr>
          <w:rFonts w:ascii="Times New Roman" w:hAnsi="Times New Roman"/>
          <w:sz w:val="28"/>
          <w:szCs w:val="28"/>
        </w:rPr>
        <w:t xml:space="preserve"> «</w:t>
      </w:r>
      <w:r w:rsidRPr="000075F0">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30.07.2007, N 31, ст. 4006;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31.07.2007, N 164;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09.08.2007, N 99-101);</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30.06.2010 N 489 </w:t>
      </w:r>
      <w:r>
        <w:rPr>
          <w:rFonts w:ascii="Times New Roman" w:hAnsi="Times New Roman"/>
          <w:sz w:val="28"/>
          <w:szCs w:val="28"/>
        </w:rPr>
        <w:t xml:space="preserve"> «</w:t>
      </w:r>
      <w:r w:rsidRPr="000075F0">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12.06.2010, N 28, ст. 3706);</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26.11.2015 N 1268 </w:t>
      </w:r>
      <w:r>
        <w:rPr>
          <w:rFonts w:ascii="Times New Roman" w:hAnsi="Times New Roman"/>
          <w:sz w:val="28"/>
          <w:szCs w:val="28"/>
        </w:rPr>
        <w:t xml:space="preserve"> «</w:t>
      </w:r>
      <w:r w:rsidRPr="000075F0">
        <w:rPr>
          <w:rFonts w:ascii="Times New Roman"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07.12.2015, N 49, ст. 6964);</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Приказом Министерства экономического развития Российской Федерации от 30.04.2009 N 141 </w:t>
      </w:r>
      <w:r>
        <w:rPr>
          <w:rFonts w:ascii="Times New Roman" w:hAnsi="Times New Roman"/>
          <w:sz w:val="28"/>
          <w:szCs w:val="28"/>
        </w:rPr>
        <w:t xml:space="preserve"> «</w:t>
      </w:r>
      <w:r w:rsidRPr="000075F0">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14.05.2009, N 85);</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31.12.2003 N 74-ОЗ </w:t>
      </w:r>
      <w:r>
        <w:rPr>
          <w:rFonts w:ascii="Times New Roman" w:hAnsi="Times New Roman"/>
          <w:sz w:val="28"/>
          <w:szCs w:val="28"/>
        </w:rPr>
        <w:t xml:space="preserve"> «</w:t>
      </w:r>
      <w:r w:rsidRPr="000075F0">
        <w:rPr>
          <w:rFonts w:ascii="Times New Roman" w:hAnsi="Times New Roman"/>
          <w:sz w:val="28"/>
          <w:szCs w:val="28"/>
        </w:rPr>
        <w:t>Об административных правонарушениях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Коммуна</w:t>
      </w:r>
      <w:r>
        <w:rPr>
          <w:rFonts w:ascii="Times New Roman" w:hAnsi="Times New Roman"/>
          <w:sz w:val="28"/>
          <w:szCs w:val="28"/>
        </w:rPr>
        <w:t>»</w:t>
      </w:r>
      <w:r w:rsidRPr="000075F0">
        <w:rPr>
          <w:rFonts w:ascii="Times New Roman" w:hAnsi="Times New Roman"/>
          <w:sz w:val="28"/>
          <w:szCs w:val="28"/>
        </w:rPr>
        <w:t>, 13.01.2004, N 4);</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30.06.2010 N 68-ОЗ </w:t>
      </w:r>
      <w:r>
        <w:rPr>
          <w:rFonts w:ascii="Times New Roman" w:hAnsi="Times New Roman"/>
          <w:sz w:val="28"/>
          <w:szCs w:val="28"/>
        </w:rPr>
        <w:t xml:space="preserve"> «</w:t>
      </w:r>
      <w:r w:rsidRPr="000075F0">
        <w:rPr>
          <w:rFonts w:ascii="Times New Roman" w:hAnsi="Times New Roman"/>
          <w:sz w:val="28"/>
          <w:szCs w:val="28"/>
        </w:rPr>
        <w:t>О государственном регулировании торговой деятельности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 xml:space="preserve"> «</w:t>
      </w:r>
      <w:r w:rsidRPr="000075F0">
        <w:rPr>
          <w:rFonts w:ascii="Times New Roman" w:hAnsi="Times New Roman"/>
          <w:sz w:val="28"/>
          <w:szCs w:val="28"/>
        </w:rPr>
        <w:t>Молодой коммунар</w:t>
      </w:r>
      <w:r>
        <w:rPr>
          <w:rFonts w:ascii="Times New Roman" w:hAnsi="Times New Roman"/>
          <w:sz w:val="28"/>
          <w:szCs w:val="28"/>
        </w:rPr>
        <w:t>»</w:t>
      </w:r>
      <w:r w:rsidRPr="000075F0">
        <w:rPr>
          <w:rFonts w:ascii="Times New Roman" w:hAnsi="Times New Roman"/>
          <w:sz w:val="28"/>
          <w:szCs w:val="28"/>
        </w:rPr>
        <w:t xml:space="preserve">, 03.07.2010, N 71;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28.07.2010, N 6 (часть I), ст. 329);</w:t>
      </w:r>
    </w:p>
    <w:p w:rsidR="00C97FBF" w:rsidRPr="000075F0"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13.09.2011 N 812 </w:t>
      </w:r>
      <w:r>
        <w:rPr>
          <w:rFonts w:ascii="Times New Roman" w:hAnsi="Times New Roman"/>
          <w:sz w:val="28"/>
          <w:szCs w:val="28"/>
        </w:rPr>
        <w:t xml:space="preserve"> «</w:t>
      </w:r>
      <w:r w:rsidRPr="000075F0">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2011, N 9, ст. 652);</w:t>
      </w:r>
    </w:p>
    <w:p w:rsidR="00C97FBF" w:rsidRPr="002C4088" w:rsidRDefault="00C97FBF"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21.06.2016 N 432 </w:t>
      </w:r>
      <w:r>
        <w:rPr>
          <w:rFonts w:ascii="Times New Roman" w:hAnsi="Times New Roman"/>
          <w:sz w:val="28"/>
          <w:szCs w:val="28"/>
        </w:rPr>
        <w:t xml:space="preserve"> «</w:t>
      </w:r>
      <w:r w:rsidRPr="000075F0">
        <w:rPr>
          <w:rFonts w:ascii="Times New Roman"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Pr>
          <w:rFonts w:ascii="Times New Roman" w:hAnsi="Times New Roman"/>
          <w:sz w:val="28"/>
          <w:szCs w:val="28"/>
        </w:rPr>
        <w:t>»</w:t>
      </w:r>
      <w:r w:rsidRPr="000075F0">
        <w:rPr>
          <w:rFonts w:ascii="Times New Roman" w:hAnsi="Times New Roman"/>
          <w:sz w:val="28"/>
          <w:szCs w:val="28"/>
        </w:rPr>
        <w:t xml:space="preserve"> (Портал Воронежской </w:t>
      </w:r>
      <w:r w:rsidRPr="002C4088">
        <w:rPr>
          <w:rFonts w:ascii="Times New Roman" w:hAnsi="Times New Roman"/>
          <w:sz w:val="28"/>
          <w:szCs w:val="28"/>
        </w:rPr>
        <w:t>области в сети Интернет http://www.govvrn.ru, 23.06.2016);</w:t>
      </w:r>
    </w:p>
    <w:p w:rsidR="00C97FBF" w:rsidRPr="000075F0" w:rsidRDefault="00C97FBF" w:rsidP="000075F0">
      <w:pPr>
        <w:autoSpaceDE w:val="0"/>
        <w:autoSpaceDN w:val="0"/>
        <w:adjustRightInd w:val="0"/>
        <w:ind w:firstLine="709"/>
        <w:rPr>
          <w:rFonts w:ascii="Times New Roman" w:hAnsi="Times New Roman"/>
          <w:b/>
          <w:bCs/>
          <w:sz w:val="28"/>
          <w:szCs w:val="28"/>
        </w:rPr>
      </w:pPr>
      <w:r w:rsidRPr="000075F0">
        <w:rPr>
          <w:rFonts w:ascii="Times New Roman" w:hAnsi="Times New Roman"/>
          <w:sz w:val="28"/>
          <w:szCs w:val="28"/>
        </w:rPr>
        <w:t xml:space="preserve">решением  Совета народных депутатов </w:t>
      </w:r>
      <w:r>
        <w:rPr>
          <w:rFonts w:ascii="Times New Roman" w:hAnsi="Times New Roman"/>
          <w:sz w:val="28"/>
          <w:szCs w:val="28"/>
        </w:rPr>
        <w:t>Малоалабухского сельского поселения от 15.04.2015 N 292</w:t>
      </w:r>
      <w:r w:rsidRPr="000075F0">
        <w:rPr>
          <w:rFonts w:ascii="Times New Roman" w:hAnsi="Times New Roman"/>
          <w:sz w:val="28"/>
          <w:szCs w:val="28"/>
        </w:rPr>
        <w:t xml:space="preserve"> «Об утверждении </w:t>
      </w:r>
      <w:hyperlink w:anchor="Par40" w:history="1">
        <w:r w:rsidRPr="000075F0">
          <w:rPr>
            <w:rFonts w:ascii="Times New Roman" w:hAnsi="Times New Roman"/>
            <w:sz w:val="28"/>
            <w:szCs w:val="28"/>
          </w:rPr>
          <w:t>Положения</w:t>
        </w:r>
      </w:hyperlink>
      <w:r w:rsidRPr="000075F0">
        <w:rPr>
          <w:rFonts w:ascii="Times New Roman" w:hAnsi="Times New Roman"/>
          <w:sz w:val="28"/>
          <w:szCs w:val="28"/>
        </w:rPr>
        <w:t xml:space="preserve"> о порядке размещения нестационарных торговых объектов на территории </w:t>
      </w:r>
      <w:r>
        <w:rPr>
          <w:rFonts w:ascii="Times New Roman" w:hAnsi="Times New Roman"/>
          <w:sz w:val="28"/>
          <w:szCs w:val="28"/>
        </w:rPr>
        <w:t>Малоалабухского</w:t>
      </w:r>
      <w:r w:rsidRPr="000075F0">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w:t>
      </w:r>
    </w:p>
    <w:p w:rsidR="00C97FBF" w:rsidRPr="002C4088" w:rsidRDefault="00C97FBF" w:rsidP="000075F0">
      <w:pPr>
        <w:pStyle w:val="Style4"/>
        <w:widowControl/>
        <w:spacing w:line="240" w:lineRule="auto"/>
        <w:ind w:firstLine="709"/>
        <w:rPr>
          <w:sz w:val="28"/>
          <w:szCs w:val="28"/>
        </w:rPr>
      </w:pPr>
      <w:r w:rsidRPr="000075F0">
        <w:rPr>
          <w:sz w:val="28"/>
          <w:szCs w:val="28"/>
        </w:rPr>
        <w:t xml:space="preserve">постановлением администрации </w:t>
      </w:r>
      <w:r>
        <w:rPr>
          <w:sz w:val="28"/>
          <w:szCs w:val="28"/>
        </w:rPr>
        <w:t>Малоалабухского</w:t>
      </w:r>
      <w:r w:rsidRPr="000075F0">
        <w:rPr>
          <w:sz w:val="28"/>
          <w:szCs w:val="28"/>
        </w:rPr>
        <w:t xml:space="preserve"> сельского поселения от </w:t>
      </w:r>
      <w:r>
        <w:rPr>
          <w:sz w:val="28"/>
          <w:szCs w:val="28"/>
        </w:rPr>
        <w:t>15.04</w:t>
      </w:r>
      <w:r w:rsidRPr="000075F0">
        <w:rPr>
          <w:sz w:val="28"/>
          <w:szCs w:val="28"/>
        </w:rPr>
        <w:t>.201</w:t>
      </w:r>
      <w:r>
        <w:rPr>
          <w:sz w:val="28"/>
          <w:szCs w:val="28"/>
        </w:rPr>
        <w:t>5</w:t>
      </w:r>
      <w:r w:rsidRPr="000075F0">
        <w:rPr>
          <w:sz w:val="28"/>
          <w:szCs w:val="28"/>
        </w:rPr>
        <w:t xml:space="preserve"> N </w:t>
      </w:r>
      <w:r>
        <w:rPr>
          <w:sz w:val="28"/>
          <w:szCs w:val="28"/>
        </w:rPr>
        <w:t>28</w:t>
      </w:r>
      <w:r w:rsidRPr="000075F0">
        <w:rPr>
          <w:sz w:val="28"/>
          <w:szCs w:val="28"/>
        </w:rPr>
        <w:t xml:space="preserve"> </w:t>
      </w:r>
      <w:r>
        <w:rPr>
          <w:sz w:val="28"/>
          <w:szCs w:val="28"/>
        </w:rPr>
        <w:t>«</w:t>
      </w:r>
      <w:r w:rsidRPr="000075F0">
        <w:rPr>
          <w:sz w:val="28"/>
          <w:szCs w:val="28"/>
        </w:rPr>
        <w:t>Об утверждении схемы раз</w:t>
      </w:r>
      <w:r>
        <w:rPr>
          <w:sz w:val="28"/>
          <w:szCs w:val="28"/>
        </w:rPr>
        <w:t xml:space="preserve">мещения нестационарных торговых </w:t>
      </w:r>
      <w:r w:rsidRPr="000075F0">
        <w:rPr>
          <w:sz w:val="28"/>
          <w:szCs w:val="28"/>
        </w:rPr>
        <w:t xml:space="preserve">объектов на территории </w:t>
      </w:r>
      <w:r>
        <w:rPr>
          <w:sz w:val="28"/>
          <w:szCs w:val="28"/>
        </w:rPr>
        <w:t>Малоалабухского</w:t>
      </w:r>
      <w:r w:rsidRPr="000075F0">
        <w:rPr>
          <w:sz w:val="28"/>
          <w:szCs w:val="28"/>
        </w:rPr>
        <w:t xml:space="preserve"> сельского поселения Грибановского муниципального района Воронежской области</w:t>
      </w:r>
      <w:r>
        <w:rPr>
          <w:sz w:val="28"/>
          <w:szCs w:val="28"/>
        </w:rPr>
        <w:t>»</w:t>
      </w:r>
      <w:r w:rsidRPr="000075F0">
        <w:rPr>
          <w:sz w:val="28"/>
          <w:szCs w:val="28"/>
        </w:rPr>
        <w:t xml:space="preserve"> </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1.4. Предмет осуществления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1.5. Права и обязанности должностных лиц,</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обеспечивающих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1.5.2. Должностные лица органов, обеспечивающих осуществление муниципального контроля, имеют право:</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1.5.3. Должностные лица, обеспечивающие осуществление муниципального контроля, обязаны: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проводить проверку на основании и в строгом соответствии с распоряжением главы сельского поселения;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sz w:val="28"/>
          <w:szCs w:val="28"/>
        </w:rPr>
        <w:t xml:space="preserve">предусмотренных частью 5 статьи 10 Федерального </w:t>
      </w:r>
      <w:r w:rsidRPr="002C4088">
        <w:rPr>
          <w:rFonts w:ascii="Times New Roman" w:hAnsi="Times New Roman"/>
          <w:sz w:val="28"/>
          <w:szCs w:val="28"/>
        </w:rPr>
        <w:t xml:space="preserve">закона 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копии документа о согласовании проведения внеплановой проверки с органом прокуратуры;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соблюдать сроки проведения проверки, установленные Федеральным </w:t>
      </w:r>
      <w:r w:rsidRPr="00E81E6C">
        <w:rPr>
          <w:rFonts w:ascii="Times New Roman" w:hAnsi="Times New Roman"/>
          <w:sz w:val="28"/>
          <w:szCs w:val="28"/>
        </w:rPr>
        <w:t xml:space="preserve">законом </w:t>
      </w:r>
      <w:r w:rsidRPr="002C4088">
        <w:rPr>
          <w:rFonts w:ascii="Times New Roman" w:hAnsi="Times New Roman"/>
          <w:sz w:val="28"/>
          <w:szCs w:val="28"/>
        </w:rPr>
        <w:t xml:space="preserve">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1.6. Права и обязанности лиц,</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отношении которых осуществляется муниципальный контроль</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sz w:val="28"/>
          <w:szCs w:val="28"/>
        </w:rPr>
        <w:t xml:space="preserve">Федеральным законом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1.6.2. Проверяемые лица или их уполномоченные представители при проведении проверок обязаны: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1.7. Результат осуществления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Конечным результатом осуществления муниципального контроля является: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составление акта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предостережения о недопустимости нарушения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 ТРЕБОВАНИЯ К ПОРЯДКУ ОСУЩЕСТВЛЕНИЯ</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2.1. Порядок информирования об осуществлении</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2.1.1. Место нахождения администрации </w:t>
      </w:r>
      <w:r>
        <w:rPr>
          <w:rFonts w:ascii="Times New Roman" w:hAnsi="Times New Roman"/>
          <w:sz w:val="28"/>
          <w:szCs w:val="28"/>
        </w:rPr>
        <w:t>Малоалабухского</w:t>
      </w:r>
      <w:r w:rsidRPr="002C4088">
        <w:rPr>
          <w:rFonts w:ascii="Times New Roman" w:hAnsi="Times New Roman"/>
          <w:sz w:val="28"/>
          <w:szCs w:val="28"/>
        </w:rPr>
        <w:t xml:space="preserve"> сельского поселения: Воронежская обл.</w:t>
      </w:r>
      <w:r>
        <w:rPr>
          <w:rFonts w:ascii="Times New Roman" w:hAnsi="Times New Roman"/>
          <w:sz w:val="28"/>
          <w:szCs w:val="28"/>
        </w:rPr>
        <w:t>, Грибановский р-н, с. Малые Алабухи 1-е, ул. Первомайская, д. 1</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Телефоны для справок: </w:t>
      </w:r>
      <w:r>
        <w:rPr>
          <w:rFonts w:ascii="Times New Roman" w:hAnsi="Times New Roman"/>
          <w:sz w:val="28"/>
          <w:szCs w:val="28"/>
        </w:rPr>
        <w:t>8(47348)48-4-25</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Pr="00484D30">
        <w:rPr>
          <w:rFonts w:ascii="Times New Roman" w:hAnsi="Times New Roman"/>
          <w:color w:val="000000"/>
          <w:sz w:val="28"/>
          <w:szCs w:val="28"/>
          <w:lang w:val="en-US"/>
        </w:rPr>
        <w:t>maloalab</w:t>
      </w:r>
      <w:r w:rsidRPr="00484D30">
        <w:rPr>
          <w:rFonts w:ascii="Times New Roman" w:hAnsi="Times New Roman"/>
          <w:color w:val="000000"/>
          <w:sz w:val="28"/>
          <w:szCs w:val="28"/>
        </w:rPr>
        <w:t>-</w:t>
      </w:r>
      <w:r w:rsidRPr="00484D30">
        <w:rPr>
          <w:rFonts w:ascii="Times New Roman" w:hAnsi="Times New Roman"/>
          <w:color w:val="000000"/>
          <w:sz w:val="28"/>
          <w:szCs w:val="28"/>
          <w:lang w:val="en-US"/>
        </w:rPr>
        <w:t>grib</w:t>
      </w:r>
      <w:r w:rsidRPr="00484D30">
        <w:rPr>
          <w:rFonts w:ascii="Times New Roman" w:hAnsi="Times New Roman"/>
          <w:color w:val="000000"/>
          <w:sz w:val="28"/>
          <w:szCs w:val="28"/>
        </w:rPr>
        <w:t>.</w:t>
      </w:r>
      <w:r w:rsidRPr="00484D30">
        <w:rPr>
          <w:rFonts w:ascii="Times New Roman" w:hAnsi="Times New Roman"/>
          <w:color w:val="000000"/>
          <w:sz w:val="28"/>
          <w:szCs w:val="28"/>
          <w:lang w:val="en-US"/>
        </w:rPr>
        <w:t>ru</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bookmarkStart w:id="2" w:name="OLE_LINK1"/>
      <w:bookmarkStart w:id="3" w:name="OLE_LINK2"/>
      <w:r w:rsidRPr="00484D30">
        <w:rPr>
          <w:rFonts w:ascii="Times New Roman" w:hAnsi="Times New Roman"/>
          <w:color w:val="000000"/>
          <w:sz w:val="28"/>
          <w:szCs w:val="28"/>
          <w:u w:val="single"/>
        </w:rPr>
        <w:fldChar w:fldCharType="begin"/>
      </w:r>
      <w:r w:rsidRPr="00484D30">
        <w:rPr>
          <w:rFonts w:ascii="Times New Roman" w:hAnsi="Times New Roman"/>
          <w:color w:val="000000"/>
          <w:sz w:val="28"/>
          <w:szCs w:val="28"/>
          <w:u w:val="single"/>
        </w:rPr>
        <w:instrText xml:space="preserve"> HYPERLINK "mailto:maloalab.grib@govvrn.ru" </w:instrText>
      </w:r>
      <w:r w:rsidRPr="00BE529D">
        <w:rPr>
          <w:rFonts w:ascii="Times New Roman" w:hAnsi="Times New Roman"/>
          <w:color w:val="000000"/>
          <w:sz w:val="28"/>
          <w:szCs w:val="28"/>
          <w:u w:val="single"/>
        </w:rPr>
      </w:r>
      <w:r w:rsidRPr="00484D30">
        <w:rPr>
          <w:rFonts w:ascii="Times New Roman" w:hAnsi="Times New Roman"/>
          <w:color w:val="000000"/>
          <w:sz w:val="28"/>
          <w:szCs w:val="28"/>
          <w:u w:val="single"/>
        </w:rPr>
        <w:fldChar w:fldCharType="separate"/>
      </w:r>
      <w:r w:rsidRPr="00484D30">
        <w:rPr>
          <w:rStyle w:val="Hyperlink"/>
          <w:rFonts w:ascii="Times New Roman" w:hAnsi="Times New Roman"/>
          <w:color w:val="000000"/>
          <w:sz w:val="28"/>
          <w:szCs w:val="28"/>
        </w:rPr>
        <w:t>maloalab.grib@govvrn.ru</w:t>
      </w:r>
      <w:r w:rsidRPr="00484D30">
        <w:rPr>
          <w:rFonts w:ascii="Times New Roman" w:hAnsi="Times New Roman"/>
          <w:color w:val="000000"/>
          <w:sz w:val="28"/>
          <w:szCs w:val="28"/>
          <w:u w:val="single"/>
        </w:rPr>
        <w:fldChar w:fldCharType="end"/>
      </w:r>
      <w:bookmarkEnd w:id="2"/>
      <w:bookmarkEnd w:id="3"/>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2.1.2. Основными требованиями к информированию заявителей являются: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достоверность предоставляемой информации;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четкость в изложении информации;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полнота информирования;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удобство и доступность получения информации;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оперативность предоставления информации.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2.1.3. Информация о порядке осуществления муниципального контроля предоставляется: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непосредственно в органе, обеспечивающем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 использованием средств телефонной связи;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 письменным обращениям в администрацию  сельского поселения и органы, обеспечивающие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на официальном сайте  сельского поселения в сети Интернет;</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в средствах массовой информации.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случае поступления в администрацию  сельского поселения,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sz w:val="28"/>
          <w:szCs w:val="28"/>
        </w:rPr>
        <w:t>четвертым пункта 5.8 настоящего</w:t>
      </w:r>
      <w:r w:rsidRPr="002C4088">
        <w:rPr>
          <w:rFonts w:ascii="Times New Roman" w:hAnsi="Times New Roman"/>
          <w:sz w:val="28"/>
          <w:szCs w:val="28"/>
        </w:rPr>
        <w:t xml:space="preserve"> Административного регламента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sz w:val="28"/>
          <w:szCs w:val="28"/>
        </w:rPr>
        <w:t xml:space="preserve">Федеральным законом </w:t>
      </w:r>
      <w:r w:rsidRPr="002C4088">
        <w:rPr>
          <w:rFonts w:ascii="Times New Roman" w:hAnsi="Times New Roman"/>
          <w:sz w:val="28"/>
          <w:szCs w:val="28"/>
        </w:rPr>
        <w:t xml:space="preserve">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2.1.6. Муниципальный контроль осуществляется администрацией  сельского поселения на безвозмездной основе.</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bookmarkStart w:id="4" w:name="Par200"/>
      <w:bookmarkEnd w:id="4"/>
      <w:r w:rsidRPr="002C4088">
        <w:rPr>
          <w:rFonts w:ascii="Times New Roman" w:hAnsi="Times New Roman"/>
          <w:b/>
          <w:bCs/>
          <w:sz w:val="28"/>
          <w:szCs w:val="28"/>
        </w:rPr>
        <w:t>2.2. Срок осуществления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III. СОСТАВ, ПОСЛЕДОВАТЕЛЬНОСТЬ И СРОКИ ВЫПОЛНЕНИЯ</w:t>
      </w:r>
    </w:p>
    <w:p w:rsidR="00C97FBF"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АДМИНИСТРАТИВНЫХ ПРОЦЕДУР ПРИ ОСУЩЕСТВЛЕНИИ МУНИЦИПАЛЬНОГО</w:t>
      </w:r>
      <w:r>
        <w:rPr>
          <w:rFonts w:ascii="Times New Roman" w:hAnsi="Times New Roman"/>
          <w:b/>
          <w:bCs/>
          <w:sz w:val="28"/>
          <w:szCs w:val="28"/>
        </w:rPr>
        <w:t xml:space="preserve"> </w:t>
      </w:r>
      <w:r w:rsidRPr="002C4088">
        <w:rPr>
          <w:rFonts w:ascii="Times New Roman" w:hAnsi="Times New Roman"/>
          <w:b/>
          <w:bCs/>
          <w:sz w:val="28"/>
          <w:szCs w:val="28"/>
        </w:rPr>
        <w:t xml:space="preserve">КОНТРОЛЯ, </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ТРЕБОВАНИЯ К ПОРЯДКУ ИХ ВЫПОЛНЕНИЯ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 Перечень административных процедур</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разработка ежегодного плана проведения плановых проверок;</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внеплановой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документарной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выездной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оформление результатов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3.1.2. </w:t>
      </w:r>
      <w:r w:rsidRPr="001256C0">
        <w:rPr>
          <w:rFonts w:ascii="Times New Roman" w:hAnsi="Times New Roman"/>
          <w:sz w:val="28"/>
          <w:szCs w:val="28"/>
        </w:rPr>
        <w:t xml:space="preserve">Блок-схема </w:t>
      </w:r>
      <w:r w:rsidRPr="002C4088">
        <w:rPr>
          <w:rFonts w:ascii="Times New Roman"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3.2. Разработка ежегодного плана проведения</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плановых проверок</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bookmarkStart w:id="5" w:name="Par233"/>
      <w:bookmarkEnd w:id="5"/>
      <w:r w:rsidRPr="002C4088">
        <w:rPr>
          <w:rFonts w:ascii="Times New Roman" w:hAnsi="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sz w:val="28"/>
          <w:szCs w:val="28"/>
        </w:rPr>
        <w:t>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bookmarkStart w:id="6" w:name="Par237"/>
      <w:bookmarkEnd w:id="6"/>
      <w:r w:rsidRPr="002C4088">
        <w:rPr>
          <w:rFonts w:ascii="Times New Roman"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государственной регистрации юридического лица,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3.2.4. Ежегодный план проведения плановых проверок содержит следующие сведения: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2)цель и основание проведения каждой 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3)дата начала и сроки проведения каждой плановой проверки;</w:t>
      </w:r>
    </w:p>
    <w:p w:rsidR="00C97FBF" w:rsidRPr="00C23F91"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sz w:val="28"/>
          <w:szCs w:val="28"/>
        </w:rPr>
        <w:t>наименования всех участвующих в такой проверке органов;</w:t>
      </w:r>
    </w:p>
    <w:p w:rsidR="00C97FBF" w:rsidRPr="002C4088" w:rsidRDefault="00C97FBF"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sz w:val="28"/>
          <w:szCs w:val="28"/>
        </w:rPr>
        <w:t>проведения проверки, по результатам которой вынесено постановление либо принято решение.</w:t>
      </w:r>
    </w:p>
    <w:p w:rsidR="00C97FBF" w:rsidRPr="002C4088" w:rsidRDefault="00C97FBF" w:rsidP="002C4088">
      <w:pPr>
        <w:autoSpaceDE w:val="0"/>
        <w:autoSpaceDN w:val="0"/>
        <w:adjustRightInd w:val="0"/>
        <w:ind w:firstLine="709"/>
        <w:rPr>
          <w:rFonts w:ascii="Times New Roman" w:hAnsi="Times New Roman"/>
          <w:sz w:val="28"/>
          <w:szCs w:val="28"/>
        </w:rPr>
      </w:pPr>
      <w:bookmarkStart w:id="7" w:name="Par248"/>
      <w:bookmarkEnd w:id="7"/>
      <w:r w:rsidRPr="002C4088">
        <w:rPr>
          <w:rFonts w:ascii="Times New Roman" w:hAnsi="Times New Roman"/>
          <w:sz w:val="28"/>
          <w:szCs w:val="28"/>
        </w:rPr>
        <w:t>3.2.5.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исключение проверки из ежегодного плана: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наступлением обстоятельств непреодолимой силы;</w:t>
      </w:r>
    </w:p>
    <w:p w:rsidR="00C97FBF" w:rsidRPr="00C23F91"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 связи с запретом на проведение плановых проверок, предусмотренным </w:t>
      </w:r>
      <w:r w:rsidRPr="00C23F91">
        <w:rPr>
          <w:rFonts w:ascii="Times New Roman" w:hAnsi="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23F91">
        <w:rPr>
          <w:rFonts w:ascii="Times New Roman" w:hAnsi="Times New Roman"/>
          <w:sz w:val="28"/>
          <w:szCs w:val="28"/>
        </w:rPr>
        <w:t>;</w:t>
      </w:r>
    </w:p>
    <w:p w:rsidR="00C97FBF" w:rsidRPr="00C23F91" w:rsidRDefault="00C97FBF"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2) изменение указанных в ежегодном плане сведений о юридическом лице или индивидуальном предпринимателе:</w:t>
      </w:r>
    </w:p>
    <w:p w:rsidR="00C97FBF" w:rsidRPr="00C23F91" w:rsidRDefault="00C97FBF"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97FBF" w:rsidRPr="00C23F91" w:rsidRDefault="00C97FBF"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реорганизацией юридического лица;</w:t>
      </w:r>
    </w:p>
    <w:p w:rsidR="00C97FBF" w:rsidRPr="00C23F91" w:rsidRDefault="00C97FBF"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C23F91"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sz w:val="28"/>
          <w:szCs w:val="28"/>
        </w:rPr>
        <w:t>соответствии с пунктами 3.2.1 - 3.2.5 настоящего Административного регламента.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3.3. Организация и проведение 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3.3.2. Проведение плановой проверки включает в себя: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разработку и утверждение распоряжения главы сельского поселения о проведении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sz w:val="28"/>
          <w:szCs w:val="28"/>
        </w:rPr>
        <w:t>формой приказа</w:t>
      </w:r>
      <w:r w:rsidRPr="002C4088">
        <w:rPr>
          <w:rFonts w:ascii="Times New Roman" w:hAnsi="Times New Roman"/>
          <w:sz w:val="28"/>
          <w:szCs w:val="28"/>
        </w:rPr>
        <w:t xml:space="preserve">, установленной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и содержит следующие сведения: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цели, задачи, предмет проверки и срок ее проведения;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правовые основания проведения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подлежащие проверке обязательные требования;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перечень административных регламентов по осуществлению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даты начала и окончания проведения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иные сведения, если это предусмотрено типовой формой распоряжения или распоряжения </w:t>
      </w:r>
      <w:r>
        <w:rPr>
          <w:rFonts w:ascii="Times New Roman" w:hAnsi="Times New Roman"/>
          <w:sz w:val="28"/>
          <w:szCs w:val="28"/>
        </w:rPr>
        <w:t xml:space="preserve">главы сельского поселения </w:t>
      </w:r>
      <w:r w:rsidRPr="002C4088">
        <w:rPr>
          <w:rFonts w:ascii="Times New Roman" w:hAnsi="Times New Roman"/>
          <w:sz w:val="28"/>
          <w:szCs w:val="28"/>
        </w:rPr>
        <w:t>органа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sz w:val="28"/>
          <w:szCs w:val="28"/>
        </w:rPr>
        <w:t xml:space="preserve">подразделе 2.2 </w:t>
      </w:r>
      <w:r w:rsidRPr="002C4088">
        <w:rPr>
          <w:rFonts w:ascii="Times New Roman" w:hAnsi="Times New Roman"/>
          <w:sz w:val="28"/>
          <w:szCs w:val="28"/>
        </w:rPr>
        <w:t>настоящего Административного регламента.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3.3.9. Плановая проверка проводится в форме документарной и (или) выездной.</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3.4. Организация и проведение внеплановой проверки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bookmarkStart w:id="8" w:name="Par300"/>
      <w:bookmarkEnd w:id="8"/>
      <w:r w:rsidRPr="002C4088">
        <w:rPr>
          <w:rFonts w:ascii="Times New Roman" w:hAnsi="Times New Roman"/>
          <w:sz w:val="28"/>
          <w:szCs w:val="28"/>
        </w:rPr>
        <w:t>3.4.2. Основанием для проведения внеплановой проверки является: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7FBF" w:rsidRPr="002C4088" w:rsidRDefault="00C97FBF" w:rsidP="002C4088">
      <w:pPr>
        <w:autoSpaceDE w:val="0"/>
        <w:autoSpaceDN w:val="0"/>
        <w:adjustRightInd w:val="0"/>
        <w:ind w:firstLine="709"/>
        <w:rPr>
          <w:rFonts w:ascii="Times New Roman" w:hAnsi="Times New Roman"/>
          <w:sz w:val="28"/>
          <w:szCs w:val="28"/>
        </w:rPr>
      </w:pPr>
      <w:bookmarkStart w:id="9" w:name="Par303"/>
      <w:bookmarkEnd w:id="9"/>
      <w:r w:rsidRPr="002C4088">
        <w:rPr>
          <w:rFonts w:ascii="Times New Roman"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7FBF"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распоряжение главы </w:t>
      </w:r>
      <w:r>
        <w:rPr>
          <w:rFonts w:ascii="Times New Roman" w:hAnsi="Times New Roman"/>
          <w:sz w:val="28"/>
          <w:szCs w:val="28"/>
        </w:rPr>
        <w:t>Малоалабухского</w:t>
      </w:r>
      <w:r w:rsidRPr="002C4088">
        <w:rPr>
          <w:rFonts w:ascii="Times New Roman" w:hAnsi="Times New Roman"/>
          <w:sz w:val="28"/>
          <w:szCs w:val="28"/>
        </w:rPr>
        <w:t xml:space="preserve"> сельского поселения о проведении проверки, изданное на </w:t>
      </w:r>
      <w:r>
        <w:rPr>
          <w:b/>
          <w:sz w:val="28"/>
          <w:szCs w:val="28"/>
        </w:rPr>
        <w:t xml:space="preserve"> </w:t>
      </w:r>
      <w:r w:rsidRPr="002C4088">
        <w:rPr>
          <w:rFonts w:ascii="Times New Roman" w:hAnsi="Times New Roman"/>
          <w:sz w:val="28"/>
          <w:szCs w:val="28"/>
        </w:rPr>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C97FBF" w:rsidRPr="000574EA"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C97FBF" w:rsidRPr="000574EA" w:rsidRDefault="00C97FBF"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7FBF" w:rsidRPr="000574EA" w:rsidRDefault="00C97FBF"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рассмотрении обращений и заявлений, информации о </w:t>
      </w:r>
      <w:r w:rsidRPr="002C4088">
        <w:rPr>
          <w:rFonts w:ascii="Times New Roman" w:hAnsi="Times New Roman"/>
          <w:sz w:val="28"/>
          <w:szCs w:val="28"/>
        </w:rPr>
        <w:t xml:space="preserve">фактах, </w:t>
      </w:r>
      <w:r w:rsidRPr="000574EA">
        <w:rPr>
          <w:rFonts w:ascii="Times New Roman"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7FBF" w:rsidRPr="002C4088" w:rsidRDefault="00C97FBF"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C97FBF" w:rsidRPr="002C4088" w:rsidRDefault="00C97FBF" w:rsidP="002C4088">
      <w:pPr>
        <w:autoSpaceDE w:val="0"/>
        <w:autoSpaceDN w:val="0"/>
        <w:adjustRightInd w:val="0"/>
        <w:ind w:firstLine="709"/>
        <w:rPr>
          <w:rFonts w:ascii="Times New Roman" w:hAnsi="Times New Roman"/>
          <w:sz w:val="28"/>
          <w:szCs w:val="28"/>
        </w:rPr>
      </w:pPr>
      <w:bookmarkStart w:id="10" w:name="Par319"/>
      <w:bookmarkEnd w:id="10"/>
      <w:r w:rsidRPr="002C4088">
        <w:rPr>
          <w:rFonts w:ascii="Times New Roman"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3.4.6. В случае отказа прокуратуры Грибановского района в согласовании проведения внеплановой выездной проверки главой сельского поселения издается распоряжение об отмене распоряжения о проведении проверки.</w:t>
      </w:r>
    </w:p>
    <w:p w:rsidR="00C97FBF" w:rsidRPr="00CC380F"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3.4.7. При наличии возможности причины отказа устраняются, и издается новое 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sz w:val="28"/>
          <w:szCs w:val="28"/>
        </w:rPr>
        <w:t>установленном пунктом 3.4.5 настоящего Административного регламента.</w:t>
      </w:r>
    </w:p>
    <w:p w:rsidR="00C97FBF" w:rsidRPr="00316CFD"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sz w:val="28"/>
          <w:szCs w:val="28"/>
        </w:rPr>
        <w:t>у</w:t>
      </w:r>
      <w:r w:rsidRPr="002C4088">
        <w:rPr>
          <w:rFonts w:ascii="Times New Roman" w:hAnsi="Times New Roman"/>
          <w:sz w:val="28"/>
          <w:szCs w:val="28"/>
        </w:rPr>
        <w:t xml:space="preserve"> 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sz w:val="28"/>
          <w:szCs w:val="28"/>
        </w:rPr>
        <w:t>пунктом 3.4.5 настоящего Административного регламента.</w:t>
      </w:r>
    </w:p>
    <w:p w:rsidR="00C97FBF" w:rsidRPr="00316CFD" w:rsidRDefault="00C97FBF"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C97FBF" w:rsidRPr="002C4088" w:rsidRDefault="00C97FBF"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sz w:val="28"/>
          <w:szCs w:val="28"/>
        </w:rPr>
        <w:t>Административного регламента.</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3.5. Проведение документарной проверки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bookmarkStart w:id="11" w:name="Par337"/>
      <w:bookmarkEnd w:id="11"/>
      <w:r w:rsidRPr="002C4088">
        <w:rPr>
          <w:rFonts w:ascii="Times New Roman" w:hAnsi="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sz w:val="28"/>
          <w:szCs w:val="28"/>
        </w:rPr>
        <w:t xml:space="preserve">пункте 3.5.6 Административного </w:t>
      </w:r>
      <w:r w:rsidRPr="002C4088">
        <w:rPr>
          <w:rFonts w:ascii="Times New Roman"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3.6. Проведение выездной проверки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3.6.3. Выездная проверка проводится в случае, если при документарной проверке не представляется возможным: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3.7. Оформление результатов проверки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sz w:val="28"/>
          <w:szCs w:val="28"/>
        </w:rPr>
        <w:t xml:space="preserve">форма акта проверки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3.7.2. В акте проверки указываются: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дата, время и место составления акта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наименование органа, обеспечивающего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дата и номер </w:t>
      </w:r>
      <w:r>
        <w:rPr>
          <w:rFonts w:ascii="Times New Roman" w:hAnsi="Times New Roman"/>
          <w:sz w:val="28"/>
          <w:szCs w:val="28"/>
        </w:rPr>
        <w:t>распоряжения</w:t>
      </w:r>
      <w:r w:rsidRPr="002C4088">
        <w:rPr>
          <w:rFonts w:ascii="Times New Roman" w:hAnsi="Times New Roman"/>
          <w:sz w:val="28"/>
          <w:szCs w:val="28"/>
        </w:rPr>
        <w:t xml:space="preserve"> главы </w:t>
      </w:r>
      <w:r>
        <w:rPr>
          <w:rFonts w:ascii="Times New Roman" w:hAnsi="Times New Roman"/>
          <w:sz w:val="28"/>
          <w:szCs w:val="28"/>
        </w:rPr>
        <w:t>сельского поселения</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дата, время, продолжительность и место проведения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подписи должностного лица или должностных лиц, проводивших проверку.</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97FBF" w:rsidRPr="002C4088" w:rsidRDefault="00C97FBF" w:rsidP="002C4088">
      <w:pPr>
        <w:autoSpaceDE w:val="0"/>
        <w:autoSpaceDN w:val="0"/>
        <w:adjustRightInd w:val="0"/>
        <w:ind w:firstLine="709"/>
        <w:rPr>
          <w:rFonts w:ascii="Times New Roman" w:hAnsi="Times New Roman"/>
          <w:sz w:val="28"/>
          <w:szCs w:val="28"/>
        </w:rPr>
      </w:pPr>
      <w:bookmarkStart w:id="12" w:name="Par373"/>
      <w:bookmarkEnd w:id="12"/>
      <w:r w:rsidRPr="002C4088">
        <w:rPr>
          <w:rFonts w:ascii="Times New Roman"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7FBF" w:rsidRPr="002C4088" w:rsidRDefault="00C97FBF" w:rsidP="002C4088">
      <w:pPr>
        <w:autoSpaceDE w:val="0"/>
        <w:autoSpaceDN w:val="0"/>
        <w:adjustRightInd w:val="0"/>
        <w:ind w:firstLine="709"/>
        <w:rPr>
          <w:rFonts w:ascii="Times New Roman" w:hAnsi="Times New Roman"/>
          <w:sz w:val="28"/>
          <w:szCs w:val="28"/>
        </w:rPr>
      </w:pPr>
      <w:bookmarkStart w:id="13" w:name="Par375"/>
      <w:bookmarkEnd w:id="13"/>
      <w:r w:rsidRPr="002C4088">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3.8. Принятие мер по контролю за устранением</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выявленных нарушений</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7FBF" w:rsidRPr="00B07469"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sz w:val="28"/>
          <w:szCs w:val="28"/>
        </w:rPr>
        <w:t>предусмотренном пунктами 3.7.4, 3.7.5 настоящего Административного регламента.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3.8.3. В предписании об устранении выявленных нарушений указываются: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место составления и дата вынесения предписания;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ссылка на акт проверки, по результатам которой принято решение о вынесении предписания;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содержание нарушений обязательных требований и меры по их устранению;</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ссылки на муниципальные правовые акты </w:t>
      </w:r>
      <w:r>
        <w:rPr>
          <w:rFonts w:ascii="Times New Roman" w:hAnsi="Times New Roman"/>
          <w:sz w:val="28"/>
          <w:szCs w:val="28"/>
        </w:rPr>
        <w:t>сельского поселения</w:t>
      </w:r>
      <w:r w:rsidRPr="002C4088">
        <w:rPr>
          <w:rFonts w:ascii="Times New Roman" w:hAnsi="Times New Roman"/>
          <w:sz w:val="28"/>
          <w:szCs w:val="28"/>
        </w:rPr>
        <w:t>, требования которых нарушены;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сроки устранения нарушений;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sz w:val="28"/>
          <w:szCs w:val="28"/>
        </w:rPr>
        <w:t xml:space="preserve">установленном Кодексом Российской </w:t>
      </w:r>
      <w:r w:rsidRPr="002C4088">
        <w:rPr>
          <w:rFonts w:ascii="Times New Roman"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B07469" w:rsidRDefault="00C97FBF"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3.9. Организация и проведение мероприятий, направленных</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 xml:space="preserve">на профилактику </w:t>
      </w:r>
      <w:r w:rsidRPr="002C4088">
        <w:rPr>
          <w:rFonts w:ascii="Times New Roman" w:hAnsi="Times New Roman"/>
          <w:b/>
          <w:bCs/>
          <w:sz w:val="28"/>
          <w:szCs w:val="28"/>
        </w:rPr>
        <w:t>нарушений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3.9.2. Органы, обеспечивающие муниципальный контроль, осуществляют:</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sz w:val="28"/>
          <w:szCs w:val="28"/>
        </w:rPr>
        <w:t xml:space="preserve">предусмотренных пунктом 3.9.4 </w:t>
      </w:r>
      <w:r w:rsidRPr="002C4088">
        <w:rPr>
          <w:rFonts w:ascii="Times New Roman" w:hAnsi="Times New Roman"/>
          <w:sz w:val="28"/>
          <w:szCs w:val="28"/>
        </w:rPr>
        <w:t>настоящего Административного регламента.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руководства по соблюдению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97FBF" w:rsidRPr="002C4088" w:rsidRDefault="00C97FBF" w:rsidP="002C4088">
      <w:pPr>
        <w:autoSpaceDE w:val="0"/>
        <w:autoSpaceDN w:val="0"/>
        <w:adjustRightInd w:val="0"/>
        <w:ind w:firstLine="709"/>
        <w:rPr>
          <w:rFonts w:ascii="Times New Roman" w:hAnsi="Times New Roman"/>
          <w:sz w:val="28"/>
          <w:szCs w:val="28"/>
        </w:rPr>
      </w:pPr>
      <w:bookmarkStart w:id="14" w:name="Par420"/>
      <w:bookmarkEnd w:id="14"/>
      <w:r w:rsidRPr="002C4088">
        <w:rPr>
          <w:rFonts w:ascii="Times New Roman" w:hAnsi="Times New Roman"/>
          <w:sz w:val="28"/>
          <w:szCs w:val="28"/>
        </w:rPr>
        <w:t>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3.10. Организация и проведение мероприятий по контролю</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без взаимодействия с юридическими лицами,</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индивидуальными предпринимателями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bookmarkStart w:id="15" w:name="Par432"/>
      <w:bookmarkEnd w:id="15"/>
      <w:r w:rsidRPr="002C4088">
        <w:rPr>
          <w:rFonts w:ascii="Times New Roman"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административные обследования объектов земельных отношений;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и средствах массовой информации;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другие виды и формы мероприятий по контролю, установленные федеральными законами.</w:t>
      </w:r>
    </w:p>
    <w:p w:rsidR="00C97FBF" w:rsidRPr="002C4088" w:rsidRDefault="00C97FBF" w:rsidP="002C4088">
      <w:pPr>
        <w:autoSpaceDE w:val="0"/>
        <w:autoSpaceDN w:val="0"/>
        <w:adjustRightInd w:val="0"/>
        <w:ind w:firstLine="709"/>
        <w:rPr>
          <w:rFonts w:ascii="Times New Roman" w:hAnsi="Times New Roman"/>
          <w:sz w:val="28"/>
          <w:szCs w:val="28"/>
        </w:rPr>
      </w:pPr>
      <w:bookmarkStart w:id="16" w:name="Par438"/>
      <w:bookmarkEnd w:id="16"/>
      <w:r w:rsidRPr="002C4088">
        <w:rPr>
          <w:rFonts w:ascii="Times New Roman" w:hAnsi="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3.10.4. Порядок оформления и содержание заданий, </w:t>
      </w:r>
      <w:r w:rsidRPr="003F006C">
        <w:rPr>
          <w:rFonts w:ascii="Times New Roman" w:hAnsi="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C97FBF" w:rsidRPr="003F006C"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w:t>
      </w:r>
      <w:r w:rsidRPr="003F006C">
        <w:rPr>
          <w:rFonts w:ascii="Times New Roman"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sz w:val="28"/>
          <w:szCs w:val="28"/>
        </w:rPr>
        <w:t>е</w:t>
      </w:r>
      <w:r w:rsidRPr="003F006C">
        <w:rPr>
          <w:rFonts w:ascii="Times New Roman" w:hAnsi="Times New Roman"/>
          <w:sz w:val="28"/>
          <w:szCs w:val="28"/>
        </w:rPr>
        <w:t xml:space="preserve"> </w:t>
      </w:r>
      <w:r>
        <w:rPr>
          <w:rFonts w:ascii="Times New Roman" w:hAnsi="Times New Roman"/>
          <w:sz w:val="28"/>
          <w:szCs w:val="28"/>
        </w:rPr>
        <w:t>сельского поселения</w:t>
      </w:r>
      <w:r w:rsidRPr="003F006C">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sz w:val="28"/>
          <w:szCs w:val="28"/>
        </w:rPr>
        <w:t xml:space="preserve">указанных в пункте 3.9.4 настоящего </w:t>
      </w:r>
      <w:r w:rsidRPr="002C4088">
        <w:rPr>
          <w:rFonts w:ascii="Times New Roman"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IV. ПОРЯДОК И ФОРМЫ КОНТРОЛЯ ЗА ОСУЩЕСТВЛЕНИЕМ</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sz w:val="28"/>
          <w:szCs w:val="28"/>
        </w:rPr>
        <w:t>сельского поселения</w:t>
      </w:r>
      <w:r w:rsidRPr="002C4088">
        <w:rPr>
          <w:rFonts w:ascii="Times New Roman"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4.5. Проведение общего контроля осуществляется не реже одного раза в два года.</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4.6. Для осуществления общего контроля администрацией </w:t>
      </w:r>
      <w:r>
        <w:rPr>
          <w:rFonts w:ascii="Times New Roman" w:hAnsi="Times New Roman"/>
          <w:sz w:val="28"/>
          <w:szCs w:val="28"/>
        </w:rPr>
        <w:t>сельского поселения</w:t>
      </w:r>
      <w:r w:rsidRPr="002C4088">
        <w:rPr>
          <w:rFonts w:ascii="Times New Roman"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sz w:val="28"/>
          <w:szCs w:val="28"/>
        </w:rPr>
        <w:t>главы сельского поселения</w:t>
      </w:r>
      <w:r w:rsidRPr="002C4088">
        <w:rPr>
          <w:rFonts w:ascii="Times New Roman" w:hAnsi="Times New Roman"/>
          <w:sz w:val="28"/>
          <w:szCs w:val="28"/>
        </w:rPr>
        <w:t>, руководителей проверяемых органов, обеспечивающих осуществление муниципального контроля.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CC380F" w:rsidRDefault="00C97FBF"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V. ДОСУДЕБНЫЙ (ВНЕСУДЕБНЫЙ) ПОРЯДОК ОБЖАЛОВАНИЯ РЕШЕНИЙ</w:t>
      </w:r>
    </w:p>
    <w:p w:rsidR="00C97FBF" w:rsidRPr="00CC380F" w:rsidRDefault="00C97FBF"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И ДЕЙСТВИЙ (БЕЗДЕЙСТВИЯ) ОРГАНА МЕСТНОГО САМОУПРАВЛЕНИЯ,</w:t>
      </w:r>
    </w:p>
    <w:p w:rsidR="00C97FBF" w:rsidRPr="00CC380F" w:rsidRDefault="00C97FBF"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УПОЛНОМОЧЕННОГО НА ОСУЩЕСТВЛЕНИЕ МУНИЦИПАЛЬНОГО КОНТРОЛЯ,</w:t>
      </w:r>
    </w:p>
    <w:p w:rsidR="00C97FBF" w:rsidRPr="00CC380F" w:rsidRDefault="00C97FBF"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А ТАКЖЕ ДОЛЖНОСТНЫХ ЛИЦ, МУНИЦИПАЛЬНЫХ СЛУЖАЩИХ</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5.5. Жалоба должна содержать:</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суть обжалуемых действий (бездействия) и решений;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5.7. Жалоба рассматривается в течение тридцати дней со дня ее регистрации.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5.8. Результатом досудебного (внесудебного) обжалования является: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полное либо частичное удовлетворение требований подателя жалобы;</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отказ в удовлетворении требований подателя жалобы в полном объеме либо в части.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sz w:val="28"/>
          <w:szCs w:val="28"/>
        </w:rPr>
        <w:t>сельского поселения</w:t>
      </w:r>
      <w:r w:rsidRPr="002C4088">
        <w:rPr>
          <w:rFonts w:ascii="Times New Roman"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 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sz w:val="28"/>
          <w:szCs w:val="28"/>
        </w:rPr>
        <w:t xml:space="preserve">требований части 2 статьи 6 </w:t>
      </w:r>
      <w:r w:rsidRPr="002C4088">
        <w:rPr>
          <w:rFonts w:ascii="Times New Roman" w:hAnsi="Times New Roman"/>
          <w:sz w:val="28"/>
          <w:szCs w:val="28"/>
        </w:rPr>
        <w:t xml:space="preserve">Федерального закона 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C97FBF" w:rsidRPr="002C4088" w:rsidRDefault="00C97FBF"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right"/>
        <w:outlineLvl w:val="1"/>
        <w:rPr>
          <w:rFonts w:ascii="Times New Roman" w:hAnsi="Times New Roman"/>
          <w:sz w:val="28"/>
          <w:szCs w:val="28"/>
        </w:rPr>
      </w:pPr>
      <w:r w:rsidRPr="002C4088">
        <w:rPr>
          <w:rFonts w:ascii="Times New Roman" w:hAnsi="Times New Roman"/>
          <w:sz w:val="28"/>
          <w:szCs w:val="28"/>
        </w:rPr>
        <w:t>Приложение</w:t>
      </w:r>
    </w:p>
    <w:p w:rsidR="00C97FBF" w:rsidRPr="002C4088" w:rsidRDefault="00C97FBF"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к Административному регламенту</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bookmarkStart w:id="17" w:name="Par499"/>
      <w:bookmarkEnd w:id="17"/>
      <w:r w:rsidRPr="002C4088">
        <w:rPr>
          <w:rFonts w:ascii="Times New Roman" w:hAnsi="Times New Roman"/>
          <w:b/>
          <w:bCs/>
          <w:sz w:val="28"/>
          <w:szCs w:val="28"/>
        </w:rPr>
        <w:t>Блок-схема</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последовательности административных процедур</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при осуществлении муниципального контроля</w:t>
      </w:r>
    </w:p>
    <w:p w:rsidR="00C97FBF" w:rsidRPr="002C4088" w:rsidRDefault="00C97FBF"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области торговой деятельности</w:t>
      </w:r>
    </w:p>
    <w:p w:rsidR="00C97FBF" w:rsidRPr="002C4088" w:rsidRDefault="00C97FBF" w:rsidP="002C4088">
      <w:pPr>
        <w:autoSpaceDE w:val="0"/>
        <w:autoSpaceDN w:val="0"/>
        <w:adjustRightInd w:val="0"/>
        <w:ind w:firstLine="709"/>
        <w:rPr>
          <w:rFonts w:ascii="Times New Roman" w:hAnsi="Times New Roman"/>
          <w:sz w:val="28"/>
          <w:szCs w:val="28"/>
        </w:rPr>
      </w:pPr>
    </w:p>
    <w:p w:rsidR="00C97FBF" w:rsidRPr="002C4088" w:rsidRDefault="00C97FBF" w:rsidP="00CA22A8">
      <w:pPr>
        <w:autoSpaceDE w:val="0"/>
        <w:autoSpaceDN w:val="0"/>
        <w:adjustRightInd w:val="0"/>
        <w:ind w:firstLine="709"/>
        <w:outlineLvl w:val="0"/>
        <w:rPr>
          <w:rFonts w:ascii="Times New Roman" w:hAnsi="Times New Roman"/>
          <w:sz w:val="28"/>
          <w:szCs w:val="28"/>
        </w:rPr>
      </w:pPr>
      <w:r>
        <w:rPr>
          <w:noProof/>
        </w:rPr>
        <w:pict>
          <v:rect id="Прямоугольник 8" o:spid="_x0000_s1026" style="position:absolute;left:0;text-align:left;margin-left:134pt;margin-top:142.7pt;width:149.35pt;height:42.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97FBF" w:rsidRPr="00CA22A8" w:rsidRDefault="00C97FBF"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Pr>
          <w:noProof/>
        </w:rPr>
        <w:pict>
          <v:rect id="Прямоугольник 2" o:spid="_x0000_s1027" style="position:absolute;left:0;text-align:left;margin-left:-24.85pt;margin-top:80.3pt;width:149.35pt;height:34.4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97FBF" w:rsidRPr="00CA22A8" w:rsidRDefault="00C97FBF" w:rsidP="00CA22A8">
                  <w:pPr>
                    <w:jc w:val="center"/>
                    <w:rPr>
                      <w:sz w:val="20"/>
                      <w:szCs w:val="20"/>
                    </w:rPr>
                  </w:pPr>
                  <w:r w:rsidRPr="00CA22A8">
                    <w:rPr>
                      <w:sz w:val="20"/>
                      <w:szCs w:val="20"/>
                    </w:rPr>
                    <w:t>Проведение плановой проверки</w:t>
                  </w:r>
                </w:p>
              </w:txbxContent>
            </v:textbox>
          </v:rect>
        </w:pict>
      </w:r>
      <w:r>
        <w:rPr>
          <w:rFonts w:ascii="Times New Roman" w:hAnsi="Times New Roman"/>
          <w:sz w:val="28"/>
          <w:szCs w:val="28"/>
        </w:rPr>
        <w:t xml:space="preserve"> </w:t>
      </w:r>
      <w:r>
        <w:rPr>
          <w:noProof/>
        </w:rPr>
        <w:pict>
          <v:rect id="Прямоугольник 11" o:spid="_x0000_s1028" style="position:absolute;left:0;text-align:left;margin-left:124pt;margin-top:404.15pt;width:149.35pt;height:91.85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C97FBF" w:rsidRDefault="00C97FBF"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0" o:spid="_x0000_s1029" type="#_x0000_t32" style="position:absolute;left:0;text-align:left;margin-left:273.4pt;margin-top:329.1pt;width:9.95pt;height:0;flip:x;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Pr>
          <w:noProof/>
        </w:rPr>
        <w:pict>
          <v:shape id="Прямая со стрелкой 39" o:spid="_x0000_s1030" type="#_x0000_t32" style="position:absolute;left:0;text-align:left;margin-left:273.4pt;margin-top:449.4pt;width:9.95pt;height:0;flip:x;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Pr>
          <w:noProof/>
        </w:rPr>
        <w:pict>
          <v:line id="Прямая соединительная линия 38" o:spid="_x0000_s1031" style="position:absolute;left:0;text-align:left;z-index:251675136;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Pr>
          <w:noProof/>
        </w:rPr>
        <w:pict>
          <v:shape id="Прямая со стрелкой 37" o:spid="_x0000_s1032" type="#_x0000_t32" style="position:absolute;left:0;text-align:left;margin-left:296.95pt;margin-top:192.5pt;width:20.7pt;height:0;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Pr>
          <w:noProof/>
        </w:rPr>
        <w:pict>
          <v:shape id="Прямая со стрелкой 36" o:spid="_x0000_s1033" type="#_x0000_t32" style="position:absolute;left:0;text-align:left;margin-left:296.9pt;margin-top:289.8pt;width:20.7pt;height:0;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Pr>
          <w:noProof/>
        </w:rPr>
        <w:pict>
          <v:shape id="Прямая со стрелкой 35" o:spid="_x0000_s1034" type="#_x0000_t32" style="position:absolute;left:0;text-align:left;margin-left:296.9pt;margin-top:379.4pt;width:20.7pt;height: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Pr>
          <w:noProof/>
        </w:rPr>
        <w:pict>
          <v:shape id="Прямая со стрелкой 34" o:spid="_x0000_s1035" type="#_x0000_t32" style="position:absolute;left:0;text-align:left;margin-left:297.15pt;margin-top:473.15pt;width:20.7pt;height:0;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Pr>
          <w:noProof/>
        </w:rPr>
        <w:pict>
          <v:line id="Прямая соединительная линия 33" o:spid="_x0000_s1036" style="position:absolute;left:0;text-align:left;z-index:251670016;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Pr>
          <w:noProof/>
        </w:rPr>
        <w:pict>
          <v:shape id="Прямая со стрелкой 31" o:spid="_x0000_s1037" type="#_x0000_t32" style="position:absolute;left:0;text-align:left;margin-left:123.3pt;margin-top:551.3pt;width:0;height:21.4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Pr>
          <w:noProof/>
        </w:rPr>
        <w:pict>
          <v:shape id="Прямая со стрелкой 30" o:spid="_x0000_s1038" type="#_x0000_t32" style="position:absolute;left:0;text-align:left;margin-left:203.95pt;margin-top:496.25pt;width:0;height:26.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Pr>
          <w:noProof/>
        </w:rPr>
        <w:pict>
          <v:shape id="Прямая со стрелкой 29" o:spid="_x0000_s1039" type="#_x0000_t32" style="position:absolute;left:0;text-align:left;margin-left:204.5pt;margin-top:367.45pt;width:0;height:36.7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Pr>
          <w:noProof/>
        </w:rPr>
        <w:pict>
          <v:shape id="Прямая со стрелкой 28" o:spid="_x0000_s1040" type="#_x0000_t32" style="position:absolute;left:0;text-align:left;margin-left:205.45pt;margin-top:184.5pt;width:0;height:26.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Pr>
          <w:noProof/>
        </w:rPr>
        <w:pict>
          <v:shape id="Прямая со стрелкой 27" o:spid="_x0000_s1041" type="#_x0000_t32" style="position:absolute;left:0;text-align:left;margin-left:38pt;margin-top:495.85pt;width:0;height:23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Pr>
          <w:noProof/>
        </w:rPr>
        <w:pict>
          <v:shape id="Прямая со стрелкой 26" o:spid="_x0000_s1042" type="#_x0000_t32" style="position:absolute;left:0;text-align:left;margin-left:38.25pt;margin-top:386.6pt;width:0;height:28.3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Pr>
          <w:noProof/>
        </w:rPr>
        <w:pict>
          <v:shape id="Прямая со стрелкой 25" o:spid="_x0000_s1043" type="#_x0000_t32" style="position:absolute;left:0;text-align:left;margin-left:37.25pt;margin-top:271.4pt;width:0;height:2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Pr>
          <w:noProof/>
        </w:rPr>
        <w:pict>
          <v:shape id="Прямая со стрелкой 24" o:spid="_x0000_s1044" type="#_x0000_t32" style="position:absolute;left:0;text-align:left;margin-left:37.5pt;margin-top:202pt;width:0;height:2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Pr>
          <w:noProof/>
        </w:rPr>
        <w:pict>
          <v:shape id="Прямая со стрелкой 23" o:spid="_x0000_s1045" type="#_x0000_t32" style="position:absolute;left:0;text-align:left;margin-left:205.75pt;margin-top:114.4pt;width:0;height:26.8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Pr>
          <w:noProof/>
        </w:rPr>
        <w:pict>
          <v:shape id="Прямая со стрелкой 22" o:spid="_x0000_s1046" type="#_x0000_t32" style="position:absolute;left:0;text-align:left;margin-left:37.5pt;margin-top:114.7pt;width:0;height:26.8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Pr>
          <w:noProof/>
        </w:rPr>
        <w:pict>
          <v:shape id="Прямая со стрелкой 21" o:spid="_x0000_s1047" type="#_x0000_t32" style="position:absolute;left:0;text-align:left;margin-left:392.65pt;margin-top:49.3pt;width:0;height:30.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Pr>
          <w:noProof/>
        </w:rPr>
        <w:pict>
          <v:shape id="Прямая со стрелкой 20" o:spid="_x0000_s1048" type="#_x0000_t32" style="position:absolute;left:0;text-align:left;margin-left:205.75pt;margin-top:49.3pt;width:0;height:30.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Pr>
          <w:noProof/>
        </w:rPr>
        <w:pict>
          <v:shape id="Прямая со стрелкой 19" o:spid="_x0000_s1049" type="#_x0000_t32" style="position:absolute;left:0;text-align:left;margin-left:37.5pt;margin-top:49.6pt;width:0;height:30.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Pr>
          <w:noProof/>
        </w:rPr>
        <w:pict>
          <v:rect id="Прямоугольник 18" o:spid="_x0000_s1050" style="position:absolute;left:0;text-align:left;margin-left:-32.2pt;margin-top:572.75pt;width:355.4pt;height:40.6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C97FBF" w:rsidRPr="007F3CA5" w:rsidRDefault="00C97FBF"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Pr>
          <w:noProof/>
        </w:rPr>
        <w:pict>
          <v:rect id="Прямоугольник 17" o:spid="_x0000_s1051" style="position:absolute;left:0;text-align:left;margin-left:-32.2pt;margin-top:525.25pt;width:329.35pt;height:26.0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C97FBF" w:rsidRPr="007F3CA5" w:rsidRDefault="00C97FBF" w:rsidP="007F3CA5">
                  <w:pPr>
                    <w:jc w:val="center"/>
                    <w:rPr>
                      <w:sz w:val="20"/>
                      <w:szCs w:val="20"/>
                    </w:rPr>
                  </w:pPr>
                  <w:r w:rsidRPr="007F3CA5">
                    <w:rPr>
                      <w:sz w:val="20"/>
                      <w:szCs w:val="20"/>
                    </w:rPr>
                    <w:t>Оформление акта проверки</w:t>
                  </w:r>
                </w:p>
              </w:txbxContent>
            </v:textbox>
          </v:rect>
        </w:pict>
      </w:r>
      <w:r>
        <w:rPr>
          <w:noProof/>
        </w:rPr>
        <w:pict>
          <v:rect id="Прямоугольник 16" o:spid="_x0000_s1052" style="position:absolute;left:0;text-align:left;margin-left:317.85pt;margin-top:428.75pt;width:149.35pt;height:67.3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C97FBF" w:rsidRPr="007F3CA5" w:rsidRDefault="00C97FBF"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C97FBF" w:rsidRDefault="00C97FBF"/>
              </w:txbxContent>
            </v:textbox>
          </v:rect>
        </w:pict>
      </w:r>
      <w:r>
        <w:rPr>
          <w:noProof/>
        </w:rPr>
        <w:pict>
          <v:rect id="Прямоугольник 14" o:spid="_x0000_s1053" style="position:absolute;left:0;text-align:left;margin-left:317.8pt;margin-top:250.25pt;width:149.35pt;height:78.8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C97FBF" w:rsidRPr="007F3CA5" w:rsidRDefault="00C97FBF"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Pr>
          <w:noProof/>
        </w:rPr>
        <w:pict>
          <v:rect id="Прямоугольник 15" o:spid="_x0000_s1054" style="position:absolute;left:0;text-align:left;margin-left:317.85pt;margin-top:342.2pt;width:149.35pt;height:77.3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C97FBF" w:rsidRPr="007F3CA5" w:rsidRDefault="00C97FBF"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Pr>
          <w:noProof/>
        </w:rPr>
        <w:pict>
          <v:rect id="Прямоугольник 13" o:spid="_x0000_s1055" style="position:absolute;left:0;text-align:left;margin-left:317.85pt;margin-top:149.95pt;width:149.35pt;height:88.8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97FBF" w:rsidRPr="00CA22A8" w:rsidRDefault="00C97FBF"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Pr>
          <w:noProof/>
        </w:rPr>
        <w:pict>
          <v:rect id="Прямоугольник 12" o:spid="_x0000_s1056" style="position:absolute;left:0;text-align:left;margin-left:297.15pt;margin-top:80.2pt;width:170pt;height:54.35pt;z-index:251649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97FBF" w:rsidRPr="00CA22A8" w:rsidRDefault="00C97FBF"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Pr>
          <w:noProof/>
        </w:rPr>
        <w:pict>
          <v:rect id="Прямоугольник 10" o:spid="_x0000_s1057" style="position:absolute;left:0;text-align:left;margin-left:124pt;margin-top:296.2pt;width:149.35pt;height:71.2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97FBF" w:rsidRPr="00CA22A8" w:rsidRDefault="00C97FBF"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97FBF" w:rsidRDefault="00C97FBF"/>
              </w:txbxContent>
            </v:textbox>
          </v:rect>
        </w:pict>
      </w:r>
      <w:r>
        <w:rPr>
          <w:noProof/>
        </w:rPr>
        <w:pict>
          <v:rect id="Прямоугольник 9" o:spid="_x0000_s1058" style="position:absolute;left:0;text-align:left;margin-left:134pt;margin-top:214.25pt;width:149.35pt;height:45.15pt;z-index:251646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97FBF" w:rsidRPr="00CA22A8" w:rsidRDefault="00C97FBF" w:rsidP="00CA22A8">
                  <w:pPr>
                    <w:jc w:val="center"/>
                    <w:rPr>
                      <w:sz w:val="20"/>
                      <w:szCs w:val="20"/>
                    </w:rPr>
                  </w:pPr>
                  <w:r w:rsidRPr="00CA22A8">
                    <w:rPr>
                      <w:sz w:val="20"/>
                      <w:szCs w:val="20"/>
                    </w:rPr>
                    <w:t>Согласование проверки с органами прокуратуры</w:t>
                  </w:r>
                </w:p>
              </w:txbxContent>
            </v:textbox>
          </v:rect>
        </w:pict>
      </w:r>
      <w:r>
        <w:rPr>
          <w:noProof/>
        </w:rPr>
        <w:pict>
          <v:rect id="Прямоугольник 7" o:spid="_x0000_s1059" style="position:absolute;left:0;text-align:left;margin-left:-32.2pt;margin-top:414.95pt;width:149.35pt;height:81.2pt;z-index:251644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97FBF" w:rsidRPr="00CA22A8" w:rsidRDefault="00C97FBF"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Pr>
          <w:noProof/>
        </w:rPr>
        <w:pict>
          <v:rect id="Прямоугольник 6" o:spid="_x0000_s1060" style="position:absolute;left:0;text-align:left;margin-left:-32.2pt;margin-top:296.25pt;width:149.35pt;height:90.4pt;z-index:251643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97FBF" w:rsidRPr="00CA22A8" w:rsidRDefault="00C97FBF"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Pr>
          <w:noProof/>
        </w:rPr>
        <w:pict>
          <v:rect id="Прямоугольник 5" o:spid="_x0000_s1061" style="position:absolute;left:0;text-align:left;margin-left:-32.2pt;margin-top:225pt;width:149.35pt;height:46.7pt;z-index:251642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97FBF" w:rsidRPr="00CA22A8" w:rsidRDefault="00C97FBF"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Pr>
          <w:noProof/>
        </w:rPr>
        <w:pict>
          <v:rect id="Прямоугольник 4" o:spid="_x0000_s1062" style="position:absolute;left:0;text-align:left;margin-left:-32.2pt;margin-top:141.5pt;width:149.35pt;height:60.5pt;z-index:251641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97FBF" w:rsidRPr="00CA22A8" w:rsidRDefault="00C97FBF"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Pr>
          <w:noProof/>
        </w:rPr>
        <w:pict>
          <v:rect id="Прямоугольник 3" o:spid="_x0000_s1063" style="position:absolute;left:0;text-align:left;margin-left:133.8pt;margin-top:79.95pt;width:149.35pt;height:34.45pt;z-index:251640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97FBF" w:rsidRPr="00CA22A8" w:rsidRDefault="00C97FBF" w:rsidP="00CA22A8">
                  <w:pPr>
                    <w:jc w:val="center"/>
                    <w:rPr>
                      <w:sz w:val="20"/>
                      <w:szCs w:val="20"/>
                    </w:rPr>
                  </w:pPr>
                  <w:r w:rsidRPr="00CA22A8">
                    <w:rPr>
                      <w:sz w:val="20"/>
                      <w:szCs w:val="20"/>
                    </w:rPr>
                    <w:t>Проведение внеплановой проверки</w:t>
                  </w:r>
                </w:p>
              </w:txbxContent>
            </v:textbox>
          </v:rect>
        </w:pict>
      </w:r>
      <w:r>
        <w:rPr>
          <w:noProof/>
        </w:rPr>
        <w:pict>
          <v:rect id="Прямоугольник 1" o:spid="_x0000_s1064" style="position:absolute;left:0;text-align:left;margin-left:-2.35pt;margin-top:27.4pt;width:443.45pt;height:22.2pt;z-index:251638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97FBF" w:rsidRDefault="00C97FBF" w:rsidP="00CA22A8">
                  <w:pPr>
                    <w:jc w:val="center"/>
                  </w:pPr>
                  <w:r w:rsidRPr="006D4802">
                    <w:rPr>
                      <w:rFonts w:ascii="Courier New" w:hAnsi="Courier New" w:cs="Courier New"/>
                      <w:sz w:val="20"/>
                      <w:szCs w:val="20"/>
                    </w:rPr>
                    <w:t xml:space="preserve">│            Организация мероприятий по контролю           </w:t>
                  </w:r>
                </w:p>
              </w:txbxContent>
            </v:textbox>
          </v:rect>
        </w:pict>
      </w:r>
    </w:p>
    <w:sectPr w:rsidR="00C97FBF" w:rsidRPr="002C4088" w:rsidSect="002C4088">
      <w:headerReference w:type="even" r:id="rId7"/>
      <w:headerReference w:type="default" r:id="rId8"/>
      <w:footerReference w:type="even" r:id="rId9"/>
      <w:footerReference w:type="default" r:id="rId10"/>
      <w:headerReference w:type="first" r:id="rId11"/>
      <w:footerReference w:type="first" r:id="rId12"/>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BF" w:rsidRDefault="00C97FBF" w:rsidP="00962900">
      <w:r>
        <w:separator/>
      </w:r>
    </w:p>
  </w:endnote>
  <w:endnote w:type="continuationSeparator" w:id="0">
    <w:p w:rsidR="00C97FBF" w:rsidRDefault="00C97FBF" w:rsidP="0096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BF" w:rsidRDefault="00C97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BF" w:rsidRDefault="00C97F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BF" w:rsidRDefault="00C97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BF" w:rsidRDefault="00C97FBF" w:rsidP="00962900">
      <w:r>
        <w:separator/>
      </w:r>
    </w:p>
  </w:footnote>
  <w:footnote w:type="continuationSeparator" w:id="0">
    <w:p w:rsidR="00C97FBF" w:rsidRDefault="00C97FBF"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BF" w:rsidRDefault="00C97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BF" w:rsidRPr="00A52DCA" w:rsidRDefault="00C97FBF">
    <w:pPr>
      <w:pStyle w:val="Header"/>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BF" w:rsidRDefault="00C97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1E73"/>
    <w:rsid w:val="00003EB9"/>
    <w:rsid w:val="000067AE"/>
    <w:rsid w:val="000075F0"/>
    <w:rsid w:val="0003476E"/>
    <w:rsid w:val="00050B13"/>
    <w:rsid w:val="000574EA"/>
    <w:rsid w:val="0008371E"/>
    <w:rsid w:val="000B506B"/>
    <w:rsid w:val="000F6A19"/>
    <w:rsid w:val="00122042"/>
    <w:rsid w:val="001256C0"/>
    <w:rsid w:val="0013175E"/>
    <w:rsid w:val="00143938"/>
    <w:rsid w:val="001458F5"/>
    <w:rsid w:val="00152C16"/>
    <w:rsid w:val="00173356"/>
    <w:rsid w:val="001A1F80"/>
    <w:rsid w:val="001E22D6"/>
    <w:rsid w:val="00231E1B"/>
    <w:rsid w:val="00240828"/>
    <w:rsid w:val="00247BE4"/>
    <w:rsid w:val="002709C3"/>
    <w:rsid w:val="00280DC0"/>
    <w:rsid w:val="00287CA3"/>
    <w:rsid w:val="002C4088"/>
    <w:rsid w:val="002E298E"/>
    <w:rsid w:val="002F5827"/>
    <w:rsid w:val="00314530"/>
    <w:rsid w:val="00316CFD"/>
    <w:rsid w:val="00364E43"/>
    <w:rsid w:val="003F006C"/>
    <w:rsid w:val="00425EA4"/>
    <w:rsid w:val="00484D30"/>
    <w:rsid w:val="004C0528"/>
    <w:rsid w:val="00505E13"/>
    <w:rsid w:val="00524A74"/>
    <w:rsid w:val="005B71F3"/>
    <w:rsid w:val="005D3040"/>
    <w:rsid w:val="00602DA0"/>
    <w:rsid w:val="00603C37"/>
    <w:rsid w:val="0062669A"/>
    <w:rsid w:val="00667E97"/>
    <w:rsid w:val="006D2F3C"/>
    <w:rsid w:val="006D4802"/>
    <w:rsid w:val="006F0289"/>
    <w:rsid w:val="00755AF7"/>
    <w:rsid w:val="00776B93"/>
    <w:rsid w:val="00782996"/>
    <w:rsid w:val="00786CBD"/>
    <w:rsid w:val="007C1DB0"/>
    <w:rsid w:val="007F18D9"/>
    <w:rsid w:val="007F3CA5"/>
    <w:rsid w:val="0083026A"/>
    <w:rsid w:val="008307D3"/>
    <w:rsid w:val="00861311"/>
    <w:rsid w:val="00866C83"/>
    <w:rsid w:val="008704B0"/>
    <w:rsid w:val="00887B95"/>
    <w:rsid w:val="008E30A2"/>
    <w:rsid w:val="00962900"/>
    <w:rsid w:val="00967CB0"/>
    <w:rsid w:val="009A18B8"/>
    <w:rsid w:val="009F6D83"/>
    <w:rsid w:val="00A03417"/>
    <w:rsid w:val="00A243E6"/>
    <w:rsid w:val="00A52DCA"/>
    <w:rsid w:val="00AB02A5"/>
    <w:rsid w:val="00AE4980"/>
    <w:rsid w:val="00AF5E79"/>
    <w:rsid w:val="00AF6D69"/>
    <w:rsid w:val="00B07469"/>
    <w:rsid w:val="00BA0FA5"/>
    <w:rsid w:val="00BB4E2F"/>
    <w:rsid w:val="00BC57F5"/>
    <w:rsid w:val="00BE529D"/>
    <w:rsid w:val="00BE5C3B"/>
    <w:rsid w:val="00C1415F"/>
    <w:rsid w:val="00C16BF9"/>
    <w:rsid w:val="00C21AA4"/>
    <w:rsid w:val="00C23F91"/>
    <w:rsid w:val="00C40821"/>
    <w:rsid w:val="00C50E59"/>
    <w:rsid w:val="00C720C4"/>
    <w:rsid w:val="00C919C3"/>
    <w:rsid w:val="00C97FBF"/>
    <w:rsid w:val="00CA22A8"/>
    <w:rsid w:val="00CB381A"/>
    <w:rsid w:val="00CC380F"/>
    <w:rsid w:val="00CF73FF"/>
    <w:rsid w:val="00D37DC6"/>
    <w:rsid w:val="00D85B4C"/>
    <w:rsid w:val="00DB68D7"/>
    <w:rsid w:val="00E367B7"/>
    <w:rsid w:val="00E5256A"/>
    <w:rsid w:val="00E81E6C"/>
    <w:rsid w:val="00E82974"/>
    <w:rsid w:val="00ED576A"/>
    <w:rsid w:val="00ED6FD1"/>
    <w:rsid w:val="00ED7103"/>
    <w:rsid w:val="00EF4211"/>
    <w:rsid w:val="00F30225"/>
    <w:rsid w:val="00F425F3"/>
    <w:rsid w:val="00F56175"/>
    <w:rsid w:val="00F60550"/>
    <w:rsid w:val="00F61AF5"/>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AB02A5"/>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Times New Roman"/>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Times New Roman"/>
      <w:sz w:val="22"/>
    </w:rPr>
  </w:style>
  <w:style w:type="paragraph" w:customStyle="1" w:styleId="Title">
    <w:name w:val="Title!Название НПА"/>
    <w:basedOn w:val="Normal"/>
    <w:uiPriority w:val="99"/>
    <w:rsid w:val="00AB02A5"/>
    <w:pPr>
      <w:spacing w:before="240" w:after="60"/>
      <w:jc w:val="center"/>
      <w:outlineLvl w:val="0"/>
    </w:pPr>
    <w:rPr>
      <w:rFonts w:cs="Arial"/>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Times New Roman"/>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Times New Roman"/>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bCs/>
      <w:kern w:val="28"/>
      <w:sz w:val="24"/>
      <w:szCs w:val="32"/>
    </w:rPr>
  </w:style>
  <w:style w:type="paragraph" w:customStyle="1" w:styleId="Table0">
    <w:name w:val="Table!"/>
    <w:next w:val="Table"/>
    <w:uiPriority w:val="99"/>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AB02A5"/>
    <w:pPr>
      <w:jc w:val="center"/>
    </w:pPr>
    <w:rPr>
      <w:rFonts w:ascii="Arial" w:eastAsia="Times New Roman" w:hAnsi="Arial" w:cs="Arial"/>
      <w:bCs/>
      <w:kern w:val="28"/>
      <w:sz w:val="24"/>
      <w:szCs w:val="32"/>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618</TotalTime>
  <Pages>37</Pages>
  <Words>13292</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21</cp:revision>
  <cp:lastPrinted>2019-06-28T10:53:00Z</cp:lastPrinted>
  <dcterms:created xsi:type="dcterms:W3CDTF">2019-04-10T10:20:00Z</dcterms:created>
  <dcterms:modified xsi:type="dcterms:W3CDTF">2019-06-28T10:53:00Z</dcterms:modified>
</cp:coreProperties>
</file>