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87" w:rsidRPr="009F7CE3" w:rsidRDefault="00D84787" w:rsidP="00A30BF1">
      <w:pPr>
        <w:widowControl w:val="0"/>
        <w:autoSpaceDE w:val="0"/>
        <w:autoSpaceDN w:val="0"/>
        <w:spacing w:after="0" w:line="240" w:lineRule="auto"/>
        <w:jc w:val="right"/>
        <w:rPr>
          <w:rFonts w:ascii="Times New Roman" w:hAnsi="Times New Roman"/>
          <w:b/>
          <w:sz w:val="28"/>
          <w:szCs w:val="28"/>
          <w:lang w:eastAsia="ru-RU"/>
        </w:rPr>
      </w:pPr>
      <w:r w:rsidRPr="009F7CE3">
        <w:rPr>
          <w:rFonts w:ascii="Times New Roman" w:hAnsi="Times New Roman"/>
          <w:b/>
          <w:sz w:val="28"/>
          <w:szCs w:val="28"/>
          <w:lang w:eastAsia="ru-RU"/>
        </w:rPr>
        <w:t>ПРОЕКТ</w:t>
      </w:r>
    </w:p>
    <w:p w:rsidR="00D84787" w:rsidRPr="009F7CE3" w:rsidRDefault="00D84787" w:rsidP="00A30BF1">
      <w:pPr>
        <w:pStyle w:val="ConsPlusNormal"/>
        <w:jc w:val="right"/>
        <w:rPr>
          <w:rFonts w:ascii="Times New Roman" w:hAnsi="Times New Roman" w:cs="Times New Roman"/>
          <w:sz w:val="28"/>
          <w:szCs w:val="28"/>
        </w:rPr>
      </w:pPr>
    </w:p>
    <w:p w:rsidR="00D84787" w:rsidRPr="009F7CE3" w:rsidRDefault="00D84787" w:rsidP="00A30BF1">
      <w:pPr>
        <w:pStyle w:val="ConsPlusNormal"/>
        <w:jc w:val="right"/>
        <w:rPr>
          <w:rFonts w:ascii="Times New Roman" w:hAnsi="Times New Roman" w:cs="Times New Roman"/>
          <w:b w:val="0"/>
          <w:sz w:val="28"/>
          <w:szCs w:val="28"/>
        </w:rPr>
      </w:pPr>
    </w:p>
    <w:p w:rsidR="00D84787" w:rsidRPr="009F7CE3" w:rsidRDefault="00D84787" w:rsidP="00A30BF1">
      <w:pPr>
        <w:spacing w:after="0" w:line="240" w:lineRule="auto"/>
        <w:jc w:val="center"/>
        <w:rPr>
          <w:rFonts w:ascii="Times New Roman" w:hAnsi="Times New Roman"/>
          <w:b/>
          <w:sz w:val="28"/>
          <w:szCs w:val="28"/>
          <w:lang w:eastAsia="ru-RU"/>
        </w:rPr>
      </w:pPr>
      <w:bookmarkStart w:id="0" w:name="Par31"/>
      <w:bookmarkEnd w:id="0"/>
      <w:r w:rsidRPr="009F7CE3">
        <w:rPr>
          <w:rFonts w:ascii="Times New Roman" w:hAnsi="Times New Roman"/>
          <w:b/>
          <w:sz w:val="28"/>
          <w:szCs w:val="28"/>
          <w:lang w:eastAsia="ru-RU"/>
        </w:rPr>
        <w:t>АДМИНИСТРАТИВНЫЙ РЕГЛАМЕНТ</w:t>
      </w:r>
    </w:p>
    <w:p w:rsidR="00D84787" w:rsidRPr="009F7CE3" w:rsidRDefault="00D84787" w:rsidP="00A30BF1">
      <w:pPr>
        <w:spacing w:after="0" w:line="240" w:lineRule="auto"/>
        <w:jc w:val="center"/>
        <w:rPr>
          <w:rFonts w:ascii="Times New Roman" w:hAnsi="Times New Roman"/>
          <w:b/>
          <w:sz w:val="28"/>
          <w:szCs w:val="28"/>
          <w:lang w:eastAsia="ru-RU"/>
        </w:rPr>
      </w:pPr>
      <w:r w:rsidRPr="009F7CE3">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9F7CE3">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D84787" w:rsidRPr="009F7CE3" w:rsidRDefault="00D84787" w:rsidP="00A30BF1">
      <w:pPr>
        <w:spacing w:after="0" w:line="240" w:lineRule="auto"/>
        <w:jc w:val="center"/>
        <w:rPr>
          <w:rFonts w:ascii="Times New Roman" w:hAnsi="Times New Roman"/>
          <w:b/>
          <w:sz w:val="28"/>
          <w:szCs w:val="28"/>
          <w:lang w:eastAsia="ru-RU"/>
        </w:rPr>
      </w:pPr>
      <w:r w:rsidRPr="009F7CE3">
        <w:rPr>
          <w:rFonts w:ascii="Times New Roman" w:hAnsi="Times New Roman"/>
          <w:b/>
          <w:sz w:val="28"/>
          <w:szCs w:val="28"/>
          <w:lang w:eastAsia="ru-RU"/>
        </w:rPr>
        <w:t>ПО ПРЕДОСТАВЛЕНИЮ МУНИЦИПАЛЬНОЙ УСЛУГИ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 И (ИЛИ) ГОСУДАРСТВЕННАЯ СОБСТВЕННОСТЬ НА КОТОРЫЕ НЕ РАЗГРАНИЧЕНА</w:t>
      </w:r>
      <w:r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84787" w:rsidRPr="009F7CE3" w:rsidRDefault="00D84787"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r w:rsidRPr="009F7CE3">
        <w:rPr>
          <w:sz w:val="28"/>
          <w:szCs w:val="28"/>
        </w:rPr>
        <w:t xml:space="preserve"> </w:t>
      </w:r>
      <w:r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местной администрации в сети Интернет (</w:t>
      </w:r>
      <w:hyperlink r:id="rId7" w:history="1">
        <w:r w:rsidRPr="00E2184F">
          <w:rPr>
            <w:rStyle w:val="Hyperlink"/>
            <w:rFonts w:ascii="Times New Roman" w:hAnsi="Times New Roman"/>
            <w:b w:val="0"/>
            <w:color w:val="auto"/>
            <w:sz w:val="28"/>
            <w:szCs w:val="28"/>
            <w:u w:val="none"/>
          </w:rPr>
          <w:t>www.</w:t>
        </w:r>
        <w:r w:rsidRPr="00E2184F">
          <w:rPr>
            <w:rFonts w:ascii="Times New Roman" w:hAnsi="Times New Roman" w:cs="Times New Roman"/>
            <w:b w:val="0"/>
            <w:color w:val="0000FF"/>
            <w:sz w:val="28"/>
            <w:szCs w:val="28"/>
          </w:rPr>
          <w:t xml:space="preserve"> </w:t>
        </w:r>
        <w:r w:rsidRPr="00E2184F">
          <w:rPr>
            <w:rFonts w:ascii="Times New Roman" w:hAnsi="Times New Roman" w:cs="Times New Roman"/>
            <w:b w:val="0"/>
            <w:color w:val="0000FF"/>
            <w:sz w:val="28"/>
            <w:szCs w:val="28"/>
            <w:lang w:val="en-US"/>
          </w:rPr>
          <w:t>malabuh</w:t>
        </w:r>
        <w:r w:rsidRPr="00E2184F">
          <w:rPr>
            <w:rFonts w:ascii="Times New Roman" w:hAnsi="Times New Roman" w:cs="Times New Roman"/>
            <w:b w:val="0"/>
            <w:color w:val="0000FF"/>
            <w:sz w:val="28"/>
            <w:szCs w:val="28"/>
          </w:rPr>
          <w:t>.</w:t>
        </w:r>
        <w:r w:rsidRPr="00E2184F">
          <w:rPr>
            <w:rFonts w:ascii="Times New Roman" w:hAnsi="Times New Roman" w:cs="Times New Roman"/>
            <w:b w:val="0"/>
            <w:color w:val="0000FF"/>
            <w:sz w:val="28"/>
            <w:szCs w:val="28"/>
            <w:lang w:val="en-US"/>
          </w:rPr>
          <w:t>muob</w:t>
        </w:r>
        <w:r w:rsidRPr="00E2184F">
          <w:rPr>
            <w:rFonts w:ascii="Times New Roman" w:hAnsi="Times New Roman" w:cs="Times New Roman"/>
            <w:b w:val="0"/>
            <w:color w:val="0000FF"/>
            <w:sz w:val="28"/>
            <w:szCs w:val="28"/>
          </w:rPr>
          <w:t>.</w:t>
        </w:r>
        <w:r w:rsidRPr="00E2184F">
          <w:rPr>
            <w:rFonts w:ascii="Times New Roman" w:hAnsi="Times New Roman" w:cs="Times New Roman"/>
            <w:b w:val="0"/>
            <w:color w:val="0000FF"/>
            <w:sz w:val="28"/>
            <w:szCs w:val="28"/>
            <w:lang w:val="en-US"/>
          </w:rPr>
          <w:t>ru</w:t>
        </w:r>
        <w:r>
          <w:t xml:space="preserve"> </w:t>
        </w:r>
      </w:hyperlink>
      <w:r w:rsidRPr="009F7CE3">
        <w:rPr>
          <w:rFonts w:ascii="Times New Roman" w:hAnsi="Times New Roman" w:cs="Times New Roman"/>
          <w:b w:val="0"/>
          <w:sz w:val="28"/>
          <w:szCs w:val="28"/>
        </w:rPr>
        <w:t>);</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информационном стенде в местной администрации;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непосредственно в местной администрации,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сельского поселения Грибановского муниципального района.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b w:val="0"/>
          <w:sz w:val="28"/>
          <w:szCs w:val="28"/>
        </w:rPr>
        <w:t>11</w:t>
      </w:r>
      <w:r w:rsidRPr="009F7CE3">
        <w:rPr>
          <w:rFonts w:ascii="Times New Roman" w:hAnsi="Times New Roman" w:cs="Times New Roman"/>
          <w:b w:val="0"/>
          <w:sz w:val="28"/>
          <w:szCs w:val="28"/>
        </w:rPr>
        <w:t>»</w:t>
      </w:r>
      <w:r>
        <w:rPr>
          <w:rFonts w:ascii="Times New Roman" w:hAnsi="Times New Roman" w:cs="Times New Roman"/>
          <w:b w:val="0"/>
          <w:sz w:val="28"/>
          <w:szCs w:val="28"/>
        </w:rPr>
        <w:t>марта</w:t>
      </w:r>
      <w:r w:rsidRPr="009F7CE3">
        <w:rPr>
          <w:rFonts w:ascii="Times New Roman" w:hAnsi="Times New Roman" w:cs="Times New Roman"/>
          <w:b w:val="0"/>
          <w:sz w:val="28"/>
          <w:szCs w:val="28"/>
        </w:rPr>
        <w:t xml:space="preserve"> 20</w:t>
      </w:r>
      <w:r>
        <w:rPr>
          <w:rFonts w:ascii="Times New Roman" w:hAnsi="Times New Roman" w:cs="Times New Roman"/>
          <w:b w:val="0"/>
          <w:sz w:val="28"/>
          <w:szCs w:val="28"/>
        </w:rPr>
        <w:t>16</w:t>
      </w:r>
      <w:r w:rsidRPr="009F7CE3">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 44</w:t>
      </w:r>
      <w:r w:rsidRPr="009F7CE3">
        <w:rPr>
          <w:rFonts w:ascii="Times New Roman" w:hAnsi="Times New Roman" w:cs="Times New Roman"/>
          <w:b w:val="0"/>
          <w:sz w:val="28"/>
          <w:szCs w:val="28"/>
        </w:rPr>
        <w:t>.</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Результатом предоставления муниципальной услуги является направление (выдача) постановления местной администрации: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84787" w:rsidRPr="009F7CE3" w:rsidRDefault="00D84787" w:rsidP="00A30BF1">
      <w:pPr>
        <w:pStyle w:val="ConsPlusNormal"/>
        <w:ind w:firstLine="540"/>
        <w:jc w:val="both"/>
        <w:rPr>
          <w:rFonts w:ascii="Times New Roman" w:hAnsi="Times New Roman" w:cs="Times New Roman"/>
          <w:b w:val="0"/>
          <w:sz w:val="28"/>
          <w:szCs w:val="28"/>
        </w:rPr>
      </w:pPr>
      <w:hyperlink r:id="rId9" w:history="1">
        <w:r w:rsidRPr="009F7CE3">
          <w:rPr>
            <w:rFonts w:ascii="Times New Roman" w:hAnsi="Times New Roman" w:cs="Times New Roman"/>
            <w:b w:val="0"/>
            <w:sz w:val="28"/>
            <w:szCs w:val="28"/>
          </w:rPr>
          <w:t>Конституцией</w:t>
        </w:r>
      </w:hyperlink>
      <w:r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3"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84787" w:rsidRPr="009F7CE3" w:rsidRDefault="00D84787" w:rsidP="00A30BF1">
      <w:pPr>
        <w:pStyle w:val="ConsPlusNormal"/>
        <w:ind w:firstLine="540"/>
        <w:jc w:val="both"/>
        <w:rPr>
          <w:rFonts w:ascii="Times New Roman" w:hAnsi="Times New Roman" w:cs="Times New Roman"/>
          <w:b w:val="0"/>
          <w:sz w:val="28"/>
          <w:szCs w:val="28"/>
        </w:rPr>
      </w:pP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основании заявления, поступившего в местную администрацию или в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 xml:space="preserve">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 xml:space="preserve">сельского поселения Грибановского муниципального района,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сельского поселения;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8"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телефонов, факсов, адреса официальных сайтов, электронной почты местной администрации;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 настоящего Административного регламента (полная версия - на официальном сайте местной 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sidRPr="00E2184F">
        <w:rPr>
          <w:rFonts w:ascii="Times New Roman" w:hAnsi="Times New Roman" w:cs="Times New Roman"/>
          <w:b w:val="0"/>
          <w:color w:val="0000FF"/>
          <w:sz w:val="28"/>
          <w:szCs w:val="28"/>
          <w:lang w:val="en-US"/>
        </w:rPr>
        <w:t>malabuh</w:t>
      </w:r>
      <w:r w:rsidRPr="00E2184F">
        <w:rPr>
          <w:rFonts w:ascii="Times New Roman" w:hAnsi="Times New Roman" w:cs="Times New Roman"/>
          <w:b w:val="0"/>
          <w:color w:val="0000FF"/>
          <w:sz w:val="28"/>
          <w:szCs w:val="28"/>
        </w:rPr>
        <w:t>.</w:t>
      </w:r>
      <w:r w:rsidRPr="00E2184F">
        <w:rPr>
          <w:rFonts w:ascii="Times New Roman" w:hAnsi="Times New Roman" w:cs="Times New Roman"/>
          <w:b w:val="0"/>
          <w:color w:val="0000FF"/>
          <w:sz w:val="28"/>
          <w:szCs w:val="28"/>
          <w:lang w:val="en-US"/>
        </w:rPr>
        <w:t>muob</w:t>
      </w:r>
      <w:r w:rsidRPr="00E2184F">
        <w:rPr>
          <w:rFonts w:ascii="Times New Roman" w:hAnsi="Times New Roman" w:cs="Times New Roman"/>
          <w:b w:val="0"/>
          <w:color w:val="0000FF"/>
          <w:sz w:val="28"/>
          <w:szCs w:val="28"/>
        </w:rPr>
        <w:t>.</w:t>
      </w:r>
      <w:r w:rsidRPr="00E2184F">
        <w:rPr>
          <w:rFonts w:ascii="Times New Roman" w:hAnsi="Times New Roman" w:cs="Times New Roman"/>
          <w:b w:val="0"/>
          <w:color w:val="0000FF"/>
          <w:sz w:val="28"/>
          <w:szCs w:val="28"/>
          <w:lang w:val="en-US"/>
        </w:rPr>
        <w:t>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 А ТАКЖЕ В МНОГОФУНКЦИОНАЛЬНЫХ ЦЕНТРАХ ПРЕДОСТАВЛЕНИЯ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приложении N4 к настоящему Административному регламенту.</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Глава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 xml:space="preserve">сельского поселения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сельского поселения Грибановского муниципального района;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9"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Уполномоченное должностное лицо администрации сельского поселения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D84787" w:rsidRPr="009F7CE3" w:rsidRDefault="00D84787" w:rsidP="00A30BF1">
      <w:pPr>
        <w:pStyle w:val="ConsPlusNormal"/>
        <w:jc w:val="center"/>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администрации в течение одного рабочего дня направляет  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Pr>
          <w:rFonts w:ascii="Times New Roman" w:hAnsi="Times New Roman" w:cs="Times New Roman"/>
          <w:b w:val="0"/>
          <w:sz w:val="28"/>
          <w:szCs w:val="28"/>
        </w:rPr>
        <w:t xml:space="preserve">специалист </w:t>
      </w:r>
      <w:r w:rsidRPr="009F7CE3">
        <w:rPr>
          <w:rFonts w:ascii="Times New Roman" w:hAnsi="Times New Roman" w:cs="Times New Roman"/>
          <w:b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сельского поселения.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sz w:val="28"/>
          <w:szCs w:val="28"/>
        </w:rPr>
        <w:t>специалист</w:t>
      </w:r>
      <w:r w:rsidRPr="009F7CE3">
        <w:rPr>
          <w:rFonts w:ascii="Times New Roman" w:hAnsi="Times New Roman" w:cs="Times New Roman"/>
          <w:b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 xml:space="preserve">сельского поселения.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уполномоченное должностное лицо администрации: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84787" w:rsidRPr="009F7CE3" w:rsidRDefault="00D84787"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Pr>
          <w:rFonts w:ascii="Times New Roman" w:hAnsi="Times New Roman" w:cs="Times New Roman"/>
          <w:b w:val="0"/>
          <w:sz w:val="28"/>
          <w:szCs w:val="28"/>
        </w:rPr>
        <w:t xml:space="preserve">Малоалабухского </w:t>
      </w:r>
      <w:r w:rsidRPr="009F7CE3">
        <w:rPr>
          <w:rFonts w:ascii="Times New Roman" w:hAnsi="Times New Roman" w:cs="Times New Roman"/>
          <w:b w:val="0"/>
          <w:sz w:val="28"/>
          <w:szCs w:val="28"/>
        </w:rPr>
        <w:t xml:space="preserve">сельского поселения. </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D84787" w:rsidRPr="009F7CE3" w:rsidRDefault="00D84787" w:rsidP="00A30BF1">
      <w:pPr>
        <w:pStyle w:val="ConsPlusNormal"/>
        <w:ind w:firstLine="540"/>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p>
    <w:p w:rsidR="00D84787" w:rsidRPr="009F7CE3" w:rsidRDefault="00D8478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D84787" w:rsidRPr="009F7CE3" w:rsidRDefault="00D8478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84787" w:rsidRPr="009F7CE3" w:rsidRDefault="00D84787" w:rsidP="00A30BF1">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9F7CE3">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9F7CE3">
        <w:rPr>
          <w:rFonts w:ascii="Times New Roman" w:hAnsi="Times New Roman"/>
          <w:bCs/>
          <w:sz w:val="28"/>
          <w:szCs w:val="28"/>
          <w:lang w:eastAsia="ru-RU"/>
        </w:rPr>
        <w:t>4.4. Проведение текущего контроля должно осуществляться не реже двух раз в год.</w:t>
      </w:r>
    </w:p>
    <w:p w:rsidR="00D84787" w:rsidRPr="009F7CE3" w:rsidRDefault="00D84787" w:rsidP="00A30BF1">
      <w:pPr>
        <w:tabs>
          <w:tab w:val="num" w:pos="0"/>
        </w:tabs>
        <w:adjustRightInd w:val="0"/>
        <w:spacing w:after="0" w:line="240" w:lineRule="auto"/>
        <w:ind w:firstLine="709"/>
        <w:contextualSpacing/>
        <w:jc w:val="both"/>
        <w:outlineLvl w:val="2"/>
        <w:rPr>
          <w:rFonts w:ascii="Times New Roman" w:hAnsi="Times New Roman"/>
          <w:sz w:val="28"/>
          <w:szCs w:val="28"/>
          <w:lang w:eastAsia="ru-RU"/>
        </w:rPr>
      </w:pPr>
      <w:r w:rsidRPr="009F7CE3">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84787" w:rsidRPr="009F7CE3" w:rsidRDefault="00D84787" w:rsidP="00A30BF1">
      <w:pPr>
        <w:spacing w:after="0" w:line="240" w:lineRule="auto"/>
        <w:ind w:firstLine="709"/>
        <w:contextualSpacing/>
        <w:jc w:val="both"/>
        <w:rPr>
          <w:rFonts w:ascii="Times New Roman" w:hAnsi="Times New Roman"/>
          <w:sz w:val="28"/>
          <w:szCs w:val="28"/>
          <w:lang w:eastAsia="ru-RU"/>
        </w:rPr>
      </w:pPr>
    </w:p>
    <w:p w:rsidR="00D84787" w:rsidRPr="009F7CE3" w:rsidRDefault="00D84787" w:rsidP="00A30BF1">
      <w:pPr>
        <w:tabs>
          <w:tab w:val="num" w:pos="0"/>
          <w:tab w:val="left" w:pos="1560"/>
        </w:tabs>
        <w:spacing w:after="0" w:line="240" w:lineRule="auto"/>
        <w:ind w:firstLine="709"/>
        <w:contextualSpacing/>
        <w:jc w:val="both"/>
        <w:rPr>
          <w:rFonts w:ascii="Times New Roman" w:hAnsi="Times New Roman"/>
          <w:b/>
          <w:sz w:val="28"/>
          <w:szCs w:val="28"/>
          <w:lang w:eastAsia="ru-RU"/>
        </w:rPr>
      </w:pPr>
      <w:r w:rsidRPr="009F7CE3">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5.2. Заявитель может обратиться с жалобой в том числе в следующих случаях:</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нарушение срока регистрации заявления заявителя об оказании муниципальной услуги;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нарушение срока предоставления муниципальной услуги;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lang w:eastAsia="ar-SA"/>
        </w:rPr>
        <w:t>сельского поселения Грибановского муниципального района Воронежской области для предоставления муниципальной услуги;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lang w:eastAsia="ar-SA"/>
        </w:rPr>
        <w:t>сельского поселения Грибановского муниципального района Воронежской области для предоставления муниципальной услуги, у заявителя;</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lang w:eastAsia="ar-SA"/>
        </w:rPr>
        <w:t>сельского поселения Грибановского муниципального района Воронежской области;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lang w:eastAsia="ar-SA"/>
        </w:rPr>
        <w:t>сельского поселения Грибановского муниципального района Воронежской области;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5.4. Жалоба должна содержать:</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hAnsi="Times New Roman"/>
          <w:sz w:val="28"/>
          <w:szCs w:val="28"/>
          <w:lang w:eastAsia="ar-SA"/>
        </w:rPr>
        <w:t>.</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подача жалобы лицом, полномочия которого не подтверждены в порядке, установленном законодательством;</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4787" w:rsidRPr="009F7CE3" w:rsidRDefault="00D84787" w:rsidP="00A30BF1">
      <w:pPr>
        <w:widowControl w:val="0"/>
        <w:tabs>
          <w:tab w:val="num" w:pos="0"/>
        </w:tabs>
        <w:suppressAutoHyphens/>
        <w:autoSpaceDE w:val="0"/>
        <w:spacing w:after="0" w:line="240" w:lineRule="auto"/>
        <w:ind w:firstLine="709"/>
        <w:contextualSpacing/>
        <w:jc w:val="both"/>
        <w:rPr>
          <w:rFonts w:ascii="Times New Roman" w:hAnsi="Times New Roman"/>
          <w:sz w:val="28"/>
          <w:szCs w:val="28"/>
          <w:lang w:eastAsia="ar-SA"/>
        </w:rPr>
      </w:pPr>
      <w:r w:rsidRPr="009F7CE3">
        <w:rPr>
          <w:rFonts w:ascii="Times New Roman" w:hAnsi="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787" w:rsidRPr="009F7CE3" w:rsidRDefault="00D84787" w:rsidP="00A30BF1">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9F7CE3">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4787" w:rsidRPr="009F7CE3" w:rsidRDefault="00D84787" w:rsidP="00A30BF1">
      <w:pPr>
        <w:tabs>
          <w:tab w:val="left" w:pos="5760"/>
        </w:tabs>
        <w:spacing w:after="0" w:line="240" w:lineRule="auto"/>
        <w:ind w:firstLine="709"/>
        <w:contextualSpacing/>
        <w:jc w:val="both"/>
        <w:rPr>
          <w:rFonts w:ascii="Times New Roman" w:hAnsi="Times New Roman"/>
          <w:sz w:val="28"/>
          <w:szCs w:val="28"/>
          <w:lang w:eastAsia="ru-RU"/>
        </w:rPr>
      </w:pPr>
    </w:p>
    <w:p w:rsidR="00D84787" w:rsidRPr="009F7CE3" w:rsidRDefault="00D84787" w:rsidP="00A30BF1">
      <w:pPr>
        <w:tabs>
          <w:tab w:val="left" w:pos="5760"/>
        </w:tabs>
        <w:spacing w:after="0" w:line="240" w:lineRule="auto"/>
        <w:ind w:firstLine="709"/>
        <w:contextualSpacing/>
        <w:jc w:val="both"/>
        <w:rPr>
          <w:rFonts w:ascii="Times New Roman" w:hAnsi="Times New Roman"/>
          <w:sz w:val="28"/>
          <w:szCs w:val="28"/>
          <w:lang w:eastAsia="ru-RU"/>
        </w:rPr>
      </w:pPr>
    </w:p>
    <w:p w:rsidR="00D84787" w:rsidRPr="009F7CE3" w:rsidRDefault="00D84787" w:rsidP="00A30BF1">
      <w:pPr>
        <w:tabs>
          <w:tab w:val="left" w:pos="5760"/>
        </w:tabs>
        <w:spacing w:after="0" w:line="240" w:lineRule="auto"/>
        <w:ind w:firstLine="709"/>
        <w:contextualSpacing/>
        <w:jc w:val="both"/>
        <w:rPr>
          <w:rFonts w:ascii="Times New Roman" w:hAnsi="Times New Roman"/>
          <w:sz w:val="28"/>
          <w:szCs w:val="28"/>
          <w:lang w:eastAsia="ru-RU"/>
        </w:rPr>
      </w:pPr>
    </w:p>
    <w:p w:rsidR="00D84787" w:rsidRPr="009F7CE3" w:rsidRDefault="00D84787" w:rsidP="00A30BF1">
      <w:pPr>
        <w:tabs>
          <w:tab w:val="left" w:pos="5760"/>
        </w:tabs>
        <w:spacing w:after="0" w:line="240" w:lineRule="auto"/>
        <w:ind w:firstLine="709"/>
        <w:contextualSpacing/>
        <w:jc w:val="both"/>
        <w:rPr>
          <w:rFonts w:ascii="Times New Roman" w:hAnsi="Times New Roman"/>
          <w:sz w:val="28"/>
          <w:szCs w:val="28"/>
          <w:lang w:eastAsia="ru-RU"/>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D84787" w:rsidRDefault="00D84787" w:rsidP="00E2184F">
      <w:pPr>
        <w:autoSpaceDE w:val="0"/>
        <w:autoSpaceDN w:val="0"/>
        <w:adjustRightInd w:val="0"/>
        <w:spacing w:after="0" w:line="240" w:lineRule="auto"/>
        <w:outlineLvl w:val="0"/>
        <w:rPr>
          <w:rFonts w:ascii="Times New Roman" w:hAnsi="Times New Roman"/>
          <w:sz w:val="28"/>
          <w:szCs w:val="28"/>
          <w:lang w:eastAsia="ru-RU"/>
        </w:rPr>
      </w:pPr>
    </w:p>
    <w:p w:rsidR="00D84787" w:rsidRDefault="00D84787" w:rsidP="00E2184F">
      <w:pPr>
        <w:autoSpaceDE w:val="0"/>
        <w:autoSpaceDN w:val="0"/>
        <w:adjustRightInd w:val="0"/>
        <w:spacing w:after="0" w:line="240" w:lineRule="auto"/>
        <w:outlineLvl w:val="0"/>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9F7CE3">
        <w:rPr>
          <w:rFonts w:ascii="Times New Roman" w:hAnsi="Times New Roman"/>
          <w:sz w:val="28"/>
          <w:szCs w:val="28"/>
          <w:lang w:eastAsia="ru-RU"/>
        </w:rPr>
        <w:t>Приложение № 1</w:t>
      </w:r>
    </w:p>
    <w:p w:rsidR="00D84787" w:rsidRPr="009F7CE3" w:rsidRDefault="00D84787" w:rsidP="00A30BF1">
      <w:pPr>
        <w:autoSpaceDE w:val="0"/>
        <w:autoSpaceDN w:val="0"/>
        <w:adjustRightInd w:val="0"/>
        <w:spacing w:after="0" w:line="240" w:lineRule="auto"/>
        <w:ind w:firstLine="709"/>
        <w:jc w:val="right"/>
        <w:rPr>
          <w:rFonts w:ascii="Times New Roman" w:hAnsi="Times New Roman"/>
          <w:sz w:val="28"/>
          <w:szCs w:val="28"/>
          <w:lang w:eastAsia="ru-RU"/>
        </w:rPr>
      </w:pPr>
      <w:r w:rsidRPr="009F7CE3">
        <w:rPr>
          <w:rFonts w:ascii="Times New Roman" w:hAnsi="Times New Roman"/>
          <w:sz w:val="28"/>
          <w:szCs w:val="28"/>
          <w:lang w:eastAsia="ru-RU"/>
        </w:rPr>
        <w:t>к Административному регламенту</w:t>
      </w:r>
    </w:p>
    <w:p w:rsidR="00D84787" w:rsidRPr="009F7CE3" w:rsidRDefault="00D84787" w:rsidP="00A30BF1">
      <w:pPr>
        <w:autoSpaceDE w:val="0"/>
        <w:autoSpaceDN w:val="0"/>
        <w:adjustRightInd w:val="0"/>
        <w:spacing w:after="0" w:line="240" w:lineRule="auto"/>
        <w:ind w:firstLine="709"/>
        <w:jc w:val="right"/>
        <w:rPr>
          <w:rFonts w:ascii="Times New Roman" w:hAnsi="Times New Roman"/>
          <w:sz w:val="28"/>
          <w:szCs w:val="28"/>
          <w:lang w:eastAsia="ru-RU"/>
        </w:rPr>
      </w:pPr>
    </w:p>
    <w:p w:rsidR="00D84787" w:rsidRPr="009F7CE3" w:rsidRDefault="00D84787" w:rsidP="00A30BF1">
      <w:pPr>
        <w:autoSpaceDE w:val="0"/>
        <w:autoSpaceDN w:val="0"/>
        <w:adjustRightInd w:val="0"/>
        <w:spacing w:after="0" w:line="240" w:lineRule="auto"/>
        <w:ind w:firstLine="709"/>
        <w:jc w:val="center"/>
        <w:rPr>
          <w:rFonts w:ascii="Times New Roman" w:hAnsi="Times New Roman"/>
          <w:sz w:val="28"/>
          <w:szCs w:val="28"/>
          <w:lang w:eastAsia="ru-RU"/>
        </w:rPr>
      </w:pPr>
    </w:p>
    <w:p w:rsidR="00D84787" w:rsidRPr="00E2184F" w:rsidRDefault="00D84787"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1. Место нахождения администрации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rPr>
        <w:t>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w:t>
      </w:r>
      <w:r>
        <w:rPr>
          <w:rFonts w:ascii="Times New Roman" w:hAnsi="Times New Roman"/>
          <w:sz w:val="28"/>
          <w:szCs w:val="28"/>
        </w:rPr>
        <w:t xml:space="preserve"> </w:t>
      </w:r>
      <w:r w:rsidRPr="00E2184F">
        <w:rPr>
          <w:rFonts w:ascii="Times New Roman" w:hAnsi="Times New Roman"/>
          <w:sz w:val="28"/>
          <w:szCs w:val="28"/>
        </w:rPr>
        <w:t>397213 Воронежская область, Грибановский район, с. Малые Алабухи 1-е, ул. Первомайская, д. 1</w:t>
      </w:r>
      <w:r>
        <w:rPr>
          <w:rFonts w:ascii="Times New Roman" w:hAnsi="Times New Roman"/>
          <w:sz w:val="28"/>
          <w:szCs w:val="28"/>
        </w:rPr>
        <w:t>.</w:t>
      </w:r>
    </w:p>
    <w:p w:rsidR="00D84787" w:rsidRPr="009F7CE3" w:rsidRDefault="00D84787"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График работы администрации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rPr>
        <w:t>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понедельник - пятница: с 08.00 до 16.00;</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перерыв: с 12.00 до 13.00.</w:t>
      </w:r>
    </w:p>
    <w:p w:rsidR="00D84787" w:rsidRPr="009F7CE3" w:rsidRDefault="00D84787"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Официальный сайт администрации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rPr>
        <w:t>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Воронежской области в сети Интернет: www.</w:t>
      </w:r>
      <w:r w:rsidRPr="005D715A">
        <w:rPr>
          <w:rFonts w:ascii="Times New Roman" w:hAnsi="Times New Roman"/>
          <w:color w:val="0000FF"/>
          <w:sz w:val="28"/>
          <w:szCs w:val="28"/>
          <w:lang w:val="en-US"/>
        </w:rPr>
        <w:t>malabuh</w:t>
      </w:r>
      <w:r w:rsidRPr="005D715A">
        <w:rPr>
          <w:rFonts w:ascii="Times New Roman" w:hAnsi="Times New Roman"/>
          <w:color w:val="0000FF"/>
          <w:sz w:val="28"/>
          <w:szCs w:val="28"/>
        </w:rPr>
        <w:t>.</w:t>
      </w:r>
      <w:r w:rsidRPr="005D715A">
        <w:rPr>
          <w:rFonts w:ascii="Times New Roman" w:hAnsi="Times New Roman"/>
          <w:color w:val="0000FF"/>
          <w:sz w:val="28"/>
          <w:szCs w:val="28"/>
          <w:lang w:val="en-US"/>
        </w:rPr>
        <w:t>muob</w:t>
      </w:r>
      <w:r w:rsidRPr="005D715A">
        <w:rPr>
          <w:rFonts w:ascii="Times New Roman" w:hAnsi="Times New Roman"/>
          <w:color w:val="0000FF"/>
          <w:sz w:val="28"/>
          <w:szCs w:val="28"/>
        </w:rPr>
        <w:t>.</w:t>
      </w:r>
      <w:r w:rsidRPr="005D715A">
        <w:rPr>
          <w:rFonts w:ascii="Times New Roman" w:hAnsi="Times New Roman"/>
          <w:color w:val="0000FF"/>
          <w:sz w:val="28"/>
          <w:szCs w:val="28"/>
          <w:lang w:val="en-US"/>
        </w:rPr>
        <w:t>ru</w:t>
      </w:r>
      <w:r w:rsidRPr="009F7CE3">
        <w:rPr>
          <w:rFonts w:ascii="Times New Roman" w:hAnsi="Times New Roman"/>
          <w:sz w:val="28"/>
          <w:szCs w:val="28"/>
        </w:rPr>
        <w:t>.</w:t>
      </w:r>
    </w:p>
    <w:p w:rsidR="00D84787" w:rsidRPr="009F7CE3" w:rsidRDefault="00D84787"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Адрес электронной почты администрации </w:t>
      </w:r>
      <w:r w:rsidRPr="00E2184F">
        <w:rPr>
          <w:rFonts w:ascii="Times New Roman" w:hAnsi="Times New Roman"/>
          <w:sz w:val="28"/>
          <w:szCs w:val="28"/>
        </w:rPr>
        <w:t>Малоалабухского</w:t>
      </w:r>
      <w:r>
        <w:rPr>
          <w:rFonts w:ascii="Times New Roman" w:hAnsi="Times New Roman"/>
          <w:b/>
          <w:sz w:val="28"/>
          <w:szCs w:val="28"/>
        </w:rPr>
        <w:t xml:space="preserve"> </w:t>
      </w:r>
      <w:r w:rsidRPr="009F7CE3">
        <w:rPr>
          <w:rFonts w:ascii="Times New Roman" w:hAnsi="Times New Roman"/>
          <w:sz w:val="28"/>
          <w:szCs w:val="28"/>
        </w:rPr>
        <w:t>сельского поселения Грибановского муниципального района</w:t>
      </w:r>
      <w:r w:rsidRPr="009F7CE3">
        <w:rPr>
          <w:rFonts w:ascii="Times New Roman" w:hAnsi="Times New Roman"/>
          <w:i/>
          <w:sz w:val="28"/>
          <w:szCs w:val="28"/>
        </w:rPr>
        <w:t xml:space="preserve"> </w:t>
      </w:r>
      <w:r w:rsidRPr="009F7CE3">
        <w:rPr>
          <w:rFonts w:ascii="Times New Roman" w:hAnsi="Times New Roman"/>
          <w:sz w:val="28"/>
          <w:szCs w:val="28"/>
        </w:rPr>
        <w:t xml:space="preserve">Воронежской области: </w:t>
      </w:r>
      <w:hyperlink r:id="rId20" w:history="1">
        <w:r w:rsidRPr="00E2184F">
          <w:rPr>
            <w:rStyle w:val="Hyperlink"/>
            <w:rFonts w:ascii="Times New Roman" w:hAnsi="Times New Roman"/>
            <w:sz w:val="28"/>
            <w:szCs w:val="28"/>
          </w:rPr>
          <w:t>maloalab.grib@govvrn.ru</w:t>
        </w:r>
      </w:hyperlink>
      <w:r w:rsidRPr="009F7CE3">
        <w:rPr>
          <w:rFonts w:ascii="Times New Roman" w:hAnsi="Times New Roman"/>
          <w:sz w:val="28"/>
          <w:szCs w:val="28"/>
        </w:rPr>
        <w:t>.</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2. Телефоны для справок: </w:t>
      </w:r>
      <w:r w:rsidRPr="00E2184F">
        <w:rPr>
          <w:rFonts w:ascii="Times New Roman" w:hAnsi="Times New Roman"/>
          <w:sz w:val="28"/>
          <w:szCs w:val="28"/>
        </w:rPr>
        <w:t>8(47348)48-4-25; 8(47348)48-5-13</w:t>
      </w:r>
      <w:r w:rsidRPr="009F7CE3">
        <w:rPr>
          <w:rFonts w:ascii="Times New Roman" w:hAnsi="Times New Roman"/>
          <w:sz w:val="28"/>
          <w:szCs w:val="28"/>
        </w:rPr>
        <w:t>.</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84787" w:rsidRPr="009F7CE3" w:rsidRDefault="00D84787" w:rsidP="00737B22">
      <w:pPr>
        <w:autoSpaceDE w:val="0"/>
        <w:autoSpaceDN w:val="0"/>
        <w:adjustRightInd w:val="0"/>
        <w:spacing w:after="0" w:line="240" w:lineRule="auto"/>
        <w:ind w:left="-284" w:hanging="284"/>
        <w:jc w:val="both"/>
        <w:rPr>
          <w:rFonts w:ascii="Times New Roman" w:hAnsi="Times New Roman"/>
          <w:sz w:val="28"/>
          <w:szCs w:val="28"/>
        </w:rPr>
      </w:pPr>
      <w:r w:rsidRPr="009F7CE3">
        <w:rPr>
          <w:rFonts w:ascii="Times New Roman" w:hAnsi="Times New Roman"/>
          <w:sz w:val="28"/>
          <w:szCs w:val="28"/>
        </w:rPr>
        <w:t xml:space="preserve">         3.1. Место нахождения АУ «МФЦ»: 394026, г. Воронеж, ул. Дружинников, 3б (Коминтерновский район).</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Телефон для справок АУ «МФЦ»: (473) 226-99-99.</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Официальный сайт АУ «МФЦ» в сети Интернет: mfc.vr№.ru.</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Адрес электронной почты АУ «МФЦ»: od№o-ok№o@mail.ru.</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График работы АУ «МФЦ»:</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вторник, четверг, пятница: с 09.00 до 18.00;</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среда: с 11.00 до 20.00;</w:t>
      </w:r>
    </w:p>
    <w:p w:rsidR="00D84787" w:rsidRPr="009F7CE3" w:rsidRDefault="00D84787" w:rsidP="00737B22">
      <w:pPr>
        <w:autoSpaceDE w:val="0"/>
        <w:autoSpaceDN w:val="0"/>
        <w:adjustRightInd w:val="0"/>
        <w:spacing w:after="0" w:line="240" w:lineRule="auto"/>
        <w:ind w:hanging="284"/>
        <w:jc w:val="both"/>
        <w:rPr>
          <w:rFonts w:ascii="Times New Roman" w:hAnsi="Times New Roman"/>
          <w:sz w:val="28"/>
          <w:szCs w:val="28"/>
        </w:rPr>
      </w:pPr>
      <w:r w:rsidRPr="009F7CE3">
        <w:rPr>
          <w:rFonts w:ascii="Times New Roman" w:hAnsi="Times New Roman"/>
          <w:sz w:val="28"/>
          <w:szCs w:val="28"/>
        </w:rPr>
        <w:t xml:space="preserve">     суббота: с 09.00 до 16.45.</w:t>
      </w:r>
    </w:p>
    <w:p w:rsidR="00D84787" w:rsidRPr="009F7CE3" w:rsidRDefault="00D84787" w:rsidP="00737B22">
      <w:pPr>
        <w:autoSpaceDE w:val="0"/>
        <w:autoSpaceDN w:val="0"/>
        <w:adjustRightInd w:val="0"/>
        <w:spacing w:after="0" w:line="240" w:lineRule="auto"/>
        <w:ind w:left="-284"/>
        <w:jc w:val="both"/>
        <w:rPr>
          <w:rFonts w:ascii="Times New Roman" w:hAnsi="Times New Roman"/>
          <w:sz w:val="28"/>
          <w:szCs w:val="28"/>
        </w:rPr>
      </w:pPr>
      <w:r w:rsidRPr="009F7CE3">
        <w:rPr>
          <w:rFonts w:ascii="Times New Roman" w:hAnsi="Times New Roman"/>
          <w:sz w:val="28"/>
          <w:szCs w:val="28"/>
        </w:rPr>
        <w:t xml:space="preserve">     3.2. Место нахождения филиала АУ «МФЦ» в Грибановском     муниципальном районе:</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Воронежская область, пгт Грибановский, ул. Мебельная, дом.3.</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Телефон для справок филиала АУ «МФЦ»: 8(4733)33-06-91.</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rPr>
      </w:pPr>
      <w:r w:rsidRPr="009F7CE3">
        <w:rPr>
          <w:rFonts w:ascii="Times New Roman" w:hAnsi="Times New Roman"/>
          <w:sz w:val="28"/>
          <w:szCs w:val="28"/>
        </w:rPr>
        <w:t>График работы филиала АУ «МФЦ»:</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вторник, четверг, пятница: с 09.00 до 18.00;</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среда: с 11.00 до 20.00;</w:t>
      </w:r>
    </w:p>
    <w:p w:rsidR="00D84787" w:rsidRPr="009F7CE3" w:rsidRDefault="00D84787" w:rsidP="00737B22">
      <w:pPr>
        <w:autoSpaceDE w:val="0"/>
        <w:autoSpaceDN w:val="0"/>
        <w:adjustRightInd w:val="0"/>
        <w:spacing w:after="0" w:line="240" w:lineRule="auto"/>
        <w:ind w:left="-851" w:firstLine="567"/>
        <w:jc w:val="both"/>
        <w:rPr>
          <w:rFonts w:ascii="Times New Roman" w:hAnsi="Times New Roman"/>
          <w:sz w:val="28"/>
          <w:szCs w:val="28"/>
          <w:lang w:eastAsia="ru-RU"/>
        </w:rPr>
      </w:pPr>
      <w:r w:rsidRPr="009F7CE3">
        <w:rPr>
          <w:rFonts w:ascii="Times New Roman" w:hAnsi="Times New Roman"/>
          <w:sz w:val="28"/>
          <w:szCs w:val="28"/>
          <w:lang w:eastAsia="ru-RU"/>
        </w:rPr>
        <w:t xml:space="preserve"> суббота: с 09.00 до 16.45</w:t>
      </w:r>
    </w:p>
    <w:p w:rsidR="00D84787" w:rsidRPr="009F7CE3" w:rsidRDefault="00D84787" w:rsidP="00737B22">
      <w:pPr>
        <w:spacing w:after="0" w:line="240" w:lineRule="auto"/>
        <w:rPr>
          <w:rFonts w:ascii="Times New Roman" w:hAnsi="Times New Roman"/>
          <w:sz w:val="26"/>
          <w:szCs w:val="26"/>
        </w:rPr>
      </w:pPr>
    </w:p>
    <w:p w:rsidR="00D84787" w:rsidRPr="009F7CE3" w:rsidRDefault="00D84787" w:rsidP="00A30BF1">
      <w:pPr>
        <w:spacing w:after="0" w:line="240" w:lineRule="auto"/>
        <w:ind w:firstLine="709"/>
        <w:rPr>
          <w:rFonts w:ascii="Times New Roman" w:hAnsi="Times New Roman"/>
          <w:sz w:val="28"/>
          <w:szCs w:val="28"/>
          <w:lang w:eastAsia="ar-SA"/>
        </w:rPr>
      </w:pP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E2184F">
      <w:pPr>
        <w:pStyle w:val="ConsPlusNormal"/>
        <w:outlineLvl w:val="1"/>
        <w:rPr>
          <w:rFonts w:ascii="Times New Roman" w:hAnsi="Times New Roman" w:cs="Times New Roman"/>
          <w:sz w:val="28"/>
          <w:szCs w:val="28"/>
        </w:rPr>
      </w:pPr>
      <w:bookmarkStart w:id="5" w:name="Par551"/>
      <w:bookmarkEnd w:id="5"/>
    </w:p>
    <w:p w:rsidR="00D84787" w:rsidRPr="009F7CE3" w:rsidRDefault="00D84787"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 2</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D84787" w:rsidRPr="009F7CE3" w:rsidRDefault="00D84787"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D84787" w:rsidRPr="009F7CE3" w:rsidRDefault="00D84787" w:rsidP="00A30BF1">
      <w:pPr>
        <w:pStyle w:val="ConsPlusNormal"/>
        <w:jc w:val="right"/>
        <w:rPr>
          <w:rFonts w:ascii="Times New Roman" w:hAnsi="Times New Roman" w:cs="Times New Roman"/>
          <w:b w:val="0"/>
          <w:sz w:val="28"/>
          <w:szCs w:val="28"/>
        </w:rPr>
      </w:pP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84787"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D84787" w:rsidRPr="009F7CE3" w:rsidRDefault="00D84787" w:rsidP="005D715A">
      <w:pPr>
        <w:pStyle w:val="ConsPlusNormal"/>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84787" w:rsidRPr="009F7CE3" w:rsidRDefault="00D84787" w:rsidP="00D84AC0">
      <w:pPr>
        <w:pStyle w:val="ConsPlusNonformat"/>
        <w:ind w:left="540" w:hanging="540"/>
        <w:jc w:val="both"/>
        <w:rPr>
          <w:rFonts w:ascii="Times New Roman" w:hAnsi="Times New Roman" w:cs="Times New Roman"/>
          <w:sz w:val="28"/>
          <w:szCs w:val="28"/>
        </w:rPr>
      </w:pPr>
      <w:r>
        <w:rPr>
          <w:rFonts w:ascii="Times New Roman" w:hAnsi="Times New Roman" w:cs="Times New Roman"/>
          <w:sz w:val="28"/>
          <w:szCs w:val="28"/>
        </w:rPr>
        <w:t xml:space="preserve">_____________________     __________________      ______________________    </w:t>
      </w:r>
      <w:r w:rsidRPr="009F7CE3">
        <w:rPr>
          <w:rFonts w:ascii="Times New Roman" w:hAnsi="Times New Roman" w:cs="Times New Roman"/>
          <w:sz w:val="28"/>
          <w:szCs w:val="28"/>
        </w:rPr>
        <w:t>(должность)</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М.П.</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(подпись)</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D84787" w:rsidRPr="009F7CE3" w:rsidRDefault="00D84787" w:rsidP="00A30BF1">
      <w:pPr>
        <w:pStyle w:val="ConsPlusNormal"/>
        <w:jc w:val="right"/>
        <w:rPr>
          <w:rFonts w:ascii="Times New Roman" w:hAnsi="Times New Roman" w:cs="Times New Roman"/>
          <w:b w:val="0"/>
          <w:sz w:val="28"/>
          <w:szCs w:val="28"/>
        </w:rPr>
      </w:pP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 или государственная собственность на который не разграничена</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84787" w:rsidRPr="009F7CE3" w:rsidRDefault="00D84787" w:rsidP="00A30BF1">
      <w:pPr>
        <w:pStyle w:val="ConsPlusNormal"/>
        <w:ind w:firstLine="540"/>
        <w:jc w:val="both"/>
        <w:rPr>
          <w:rFonts w:ascii="Times New Roman" w:hAnsi="Times New Roman" w:cs="Times New Roman"/>
          <w:b w:val="0"/>
          <w:sz w:val="28"/>
          <w:szCs w:val="28"/>
        </w:rPr>
        <w:sectPr w:rsidR="00D84787" w:rsidRPr="009F7CE3">
          <w:pgSz w:w="11905" w:h="16838"/>
          <w:pgMar w:top="1134" w:right="850" w:bottom="1134" w:left="1701" w:header="0" w:footer="0" w:gutter="0"/>
          <w:cols w:space="720"/>
          <w:noEndnote/>
        </w:sectPr>
      </w:pPr>
    </w:p>
    <w:p w:rsidR="00D84787" w:rsidRPr="009F7CE3" w:rsidRDefault="00D84787"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Разрешенное использование</w:t>
            </w:r>
          </w:p>
        </w:tc>
      </w:tr>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r>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r>
    </w:tbl>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r>
        <w:rPr>
          <w:rFonts w:ascii="Times New Roman" w:hAnsi="Times New Roman" w:cs="Times New Roman"/>
          <w:sz w:val="28"/>
          <w:szCs w:val="28"/>
        </w:rPr>
        <w:t>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М.П.</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(подпись)</w:t>
      </w:r>
    </w:p>
    <w:p w:rsidR="00D84787" w:rsidRPr="009F7CE3" w:rsidRDefault="00D84787" w:rsidP="00A30BF1">
      <w:pPr>
        <w:pStyle w:val="ConsPlusNonformat"/>
        <w:jc w:val="both"/>
        <w:rPr>
          <w:rFonts w:ascii="Times New Roman" w:hAnsi="Times New Roman" w:cs="Times New Roman"/>
          <w:sz w:val="28"/>
          <w:szCs w:val="28"/>
        </w:rPr>
        <w:sectPr w:rsidR="00D84787" w:rsidRPr="009F7CE3">
          <w:pgSz w:w="16838" w:h="11905" w:orient="landscape"/>
          <w:pgMar w:top="1701" w:right="1134" w:bottom="850" w:left="1134" w:header="0" w:footer="0" w:gutter="0"/>
          <w:cols w:space="720"/>
          <w:noEndnote/>
        </w:sectPr>
      </w:pPr>
    </w:p>
    <w:p w:rsidR="00D84787" w:rsidRPr="009F7CE3" w:rsidRDefault="00D84787"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t>Приложение N 3</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D84787" w:rsidRPr="009F7CE3" w:rsidRDefault="00D84787"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D84787" w:rsidRPr="009F7CE3" w:rsidRDefault="00D84787" w:rsidP="00A30BF1">
      <w:pPr>
        <w:pStyle w:val="ConsPlusNormal"/>
        <w:jc w:val="right"/>
        <w:rPr>
          <w:rFonts w:ascii="Times New Roman" w:hAnsi="Times New Roman" w:cs="Times New Roman"/>
          <w:b w:val="0"/>
          <w:sz w:val="28"/>
          <w:szCs w:val="28"/>
        </w:rPr>
      </w:pP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w:t>
      </w:r>
      <w:r>
        <w:rPr>
          <w:rFonts w:ascii="Times New Roman" w:hAnsi="Times New Roman" w:cs="Times New Roman"/>
          <w:sz w:val="28"/>
          <w:szCs w:val="28"/>
        </w:rPr>
        <w:t>____________________        _</w:t>
      </w:r>
      <w:r w:rsidRPr="009F7CE3">
        <w:rPr>
          <w:rFonts w:ascii="Times New Roman" w:hAnsi="Times New Roman" w:cs="Times New Roman"/>
          <w:sz w:val="28"/>
          <w:szCs w:val="28"/>
        </w:rPr>
        <w:t>___</w:t>
      </w:r>
      <w:r>
        <w:rPr>
          <w:rFonts w:ascii="Times New Roman" w:hAnsi="Times New Roman" w:cs="Times New Roman"/>
          <w:sz w:val="28"/>
          <w:szCs w:val="28"/>
        </w:rPr>
        <w:t xml:space="preserve">____________          </w:t>
      </w:r>
      <w:r w:rsidRPr="009F7CE3">
        <w:rPr>
          <w:rFonts w:ascii="Times New Roman" w:hAnsi="Times New Roman" w:cs="Times New Roman"/>
          <w:sz w:val="28"/>
          <w:szCs w:val="28"/>
        </w:rPr>
        <w:t>________________</w:t>
      </w:r>
      <w:r>
        <w:rPr>
          <w:rFonts w:ascii="Times New Roman" w:hAnsi="Times New Roman" w:cs="Times New Roman"/>
          <w:sz w:val="28"/>
          <w:szCs w:val="28"/>
        </w:rPr>
        <w:t>_</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w:t>
      </w:r>
      <w:r w:rsidRPr="009F7CE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М.П.</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(подпись)</w:t>
      </w:r>
    </w:p>
    <w:p w:rsidR="00D84787" w:rsidRPr="009F7CE3" w:rsidRDefault="00D84787" w:rsidP="00A30BF1">
      <w:pPr>
        <w:pStyle w:val="ConsPlusNormal"/>
        <w:ind w:firstLine="540"/>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Default="00D84787" w:rsidP="00A30BF1">
      <w:pPr>
        <w:pStyle w:val="ConsPlusNormal"/>
        <w:jc w:val="right"/>
        <w:outlineLvl w:val="2"/>
        <w:rPr>
          <w:rFonts w:ascii="Times New Roman" w:hAnsi="Times New Roman" w:cs="Times New Roman"/>
          <w:b w:val="0"/>
          <w:sz w:val="28"/>
          <w:szCs w:val="28"/>
        </w:rPr>
      </w:pPr>
    </w:p>
    <w:p w:rsidR="00D84787" w:rsidRPr="009F7CE3" w:rsidRDefault="00D84787"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Pr>
          <w:rFonts w:ascii="Times New Roman" w:hAnsi="Times New Roman" w:cs="Times New Roman"/>
          <w:b w:val="0"/>
          <w:sz w:val="28"/>
          <w:szCs w:val="28"/>
        </w:rPr>
        <w:t>Малоалабухского</w:t>
      </w:r>
      <w:r w:rsidRPr="009F7CE3">
        <w:rPr>
          <w:rFonts w:ascii="Times New Roman" w:hAnsi="Times New Roman" w:cs="Times New Roman"/>
          <w:b w:val="0"/>
          <w:sz w:val="28"/>
          <w:szCs w:val="28"/>
        </w:rPr>
        <w:t xml:space="preserve"> сельского поселения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D84787" w:rsidRPr="009F7CE3" w:rsidRDefault="00D84787" w:rsidP="00A30BF1">
      <w:pPr>
        <w:pStyle w:val="ConsPlusNormal"/>
        <w:jc w:val="right"/>
        <w:rPr>
          <w:rFonts w:ascii="Times New Roman" w:hAnsi="Times New Roman" w:cs="Times New Roman"/>
          <w:b w:val="0"/>
          <w:sz w:val="28"/>
          <w:szCs w:val="28"/>
        </w:rPr>
      </w:pP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 и (или) государственная собственность на которые не разграничена</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84787" w:rsidRPr="009F7CE3" w:rsidRDefault="00D84787"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jc w:val="center"/>
              <w:rPr>
                <w:rFonts w:ascii="Times New Roman" w:hAnsi="Times New Roman" w:cs="Times New Roman"/>
                <w:b w:val="0"/>
                <w:sz w:val="28"/>
                <w:szCs w:val="28"/>
              </w:rPr>
            </w:pPr>
            <w:r w:rsidRPr="001B40D5">
              <w:rPr>
                <w:rFonts w:ascii="Times New Roman" w:hAnsi="Times New Roman" w:cs="Times New Roman"/>
                <w:b w:val="0"/>
                <w:sz w:val="28"/>
                <w:szCs w:val="28"/>
              </w:rPr>
              <w:t>Разрешенное использование</w:t>
            </w:r>
          </w:p>
        </w:tc>
      </w:tr>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r>
      <w:tr w:rsidR="00D84787" w:rsidRPr="001B40D5">
        <w:tc>
          <w:tcPr>
            <w:tcW w:w="567"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D84787" w:rsidRPr="001B40D5" w:rsidRDefault="00D84787" w:rsidP="00A30BF1">
            <w:pPr>
              <w:pStyle w:val="ConsPlusNormal"/>
              <w:rPr>
                <w:rFonts w:ascii="Times New Roman" w:hAnsi="Times New Roman" w:cs="Times New Roman"/>
                <w:b w:val="0"/>
                <w:sz w:val="28"/>
                <w:szCs w:val="28"/>
              </w:rPr>
            </w:pPr>
          </w:p>
        </w:tc>
      </w:tr>
    </w:tbl>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w:t>
      </w:r>
      <w:r>
        <w:rPr>
          <w:rFonts w:ascii="Times New Roman" w:hAnsi="Times New Roman" w:cs="Times New Roman"/>
          <w:sz w:val="28"/>
          <w:szCs w:val="28"/>
        </w:rPr>
        <w:t>______________________  ____</w:t>
      </w:r>
      <w:r w:rsidRPr="009F7CE3">
        <w:rPr>
          <w:rFonts w:ascii="Times New Roman" w:hAnsi="Times New Roman" w:cs="Times New Roman"/>
          <w:sz w:val="28"/>
          <w:szCs w:val="28"/>
        </w:rPr>
        <w:t>_______</w:t>
      </w:r>
      <w:r>
        <w:rPr>
          <w:rFonts w:ascii="Times New Roman" w:hAnsi="Times New Roman" w:cs="Times New Roman"/>
          <w:sz w:val="28"/>
          <w:szCs w:val="28"/>
        </w:rPr>
        <w:t>________      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М.П.</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N 4</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D84787" w:rsidRPr="009F7CE3" w:rsidRDefault="00D84787"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ПОСЛЕДОВАТЕЛЬНОСТИ АДМИНИСТРАТИВНЫХ ПРОЦЕДУР</w:t>
      </w:r>
    </w:p>
    <w:p w:rsidR="00D84787" w:rsidRPr="009F7CE3" w:rsidRDefault="00D84787"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И АДМИНИСТРАТИВНЫХ ДЕЙСТВИЙ ПРИ ПРЕДОСТАВЛЕНИИ</w:t>
      </w:r>
    </w:p>
    <w:p w:rsidR="00D84787" w:rsidRPr="009F7CE3" w:rsidRDefault="00D84787" w:rsidP="00A30BF1">
      <w:pPr>
        <w:widowControl w:val="0"/>
        <w:autoSpaceDE w:val="0"/>
        <w:autoSpaceDN w:val="0"/>
        <w:adjustRightInd w:val="0"/>
        <w:spacing w:after="0" w:line="240" w:lineRule="auto"/>
        <w:jc w:val="center"/>
        <w:rPr>
          <w:rFonts w:ascii="Times New Roman" w:hAnsi="Times New Roman"/>
          <w:sz w:val="28"/>
          <w:szCs w:val="28"/>
        </w:rPr>
      </w:pPr>
      <w:r w:rsidRPr="009F7CE3">
        <w:rPr>
          <w:rFonts w:ascii="Times New Roman" w:hAnsi="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84787" w:rsidRPr="001B40D5" w:rsidTr="004E741A">
        <w:trPr>
          <w:trHeight w:val="185"/>
        </w:trPr>
        <w:tc>
          <w:tcPr>
            <w:tcW w:w="7196" w:type="dxa"/>
          </w:tcPr>
          <w:p w:rsidR="00D84787" w:rsidRPr="001B40D5" w:rsidRDefault="00D84787" w:rsidP="00A30BF1">
            <w:pPr>
              <w:pStyle w:val="ConsPlusNonformat"/>
              <w:jc w:val="center"/>
              <w:rPr>
                <w:rFonts w:ascii="Times New Roman" w:hAnsi="Times New Roman" w:cs="Times New Roman"/>
                <w:sz w:val="28"/>
                <w:szCs w:val="28"/>
              </w:rPr>
            </w:pPr>
          </w:p>
          <w:p w:rsidR="00D84787" w:rsidRPr="009F7CE3" w:rsidRDefault="00D84787" w:rsidP="00A30BF1">
            <w:pPr>
              <w:pStyle w:val="ConsPlusNonformat"/>
              <w:ind w:left="1701" w:right="1168"/>
              <w:jc w:val="center"/>
              <w:rPr>
                <w:rFonts w:ascii="Times New Roman" w:hAnsi="Times New Roman" w:cs="Times New Roman"/>
                <w:sz w:val="28"/>
                <w:szCs w:val="28"/>
              </w:rPr>
            </w:pPr>
            <w:r w:rsidRPr="001B40D5">
              <w:rPr>
                <w:rFonts w:ascii="Times New Roman" w:hAnsi="Times New Roman" w:cs="Times New Roman"/>
                <w:sz w:val="28"/>
                <w:szCs w:val="28"/>
              </w:rPr>
              <w:t>Прием и регистрация заявления и прилагаемых к нему документов</w:t>
            </w:r>
          </w:p>
        </w:tc>
      </w:tr>
    </w:tbl>
    <w:p w:rsidR="00D84787" w:rsidRPr="009F7CE3" w:rsidRDefault="00D8478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3" o:spid="_x0000_s1026" style="position:absolute;left:0;text-align:left;z-index:25165619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84787" w:rsidRPr="001B40D5" w:rsidTr="004E741A">
        <w:trPr>
          <w:trHeight w:val="142"/>
        </w:trPr>
        <w:tc>
          <w:tcPr>
            <w:tcW w:w="7185" w:type="dxa"/>
          </w:tcPr>
          <w:p w:rsidR="00D84787" w:rsidRPr="001B40D5" w:rsidRDefault="00D84787" w:rsidP="00A30BF1">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Рассмотрение представленных документов,     </w:t>
            </w:r>
          </w:p>
          <w:p w:rsidR="00D84787" w:rsidRPr="001B40D5" w:rsidRDefault="00D84787" w:rsidP="00A30BF1">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  истребование документов (сведений), указанных </w:t>
            </w:r>
          </w:p>
          <w:p w:rsidR="00D84787" w:rsidRPr="001B40D5" w:rsidRDefault="00D84787" w:rsidP="00A30BF1">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   в </w:t>
            </w:r>
            <w:hyperlink w:anchor="Par170" w:history="1">
              <w:r w:rsidRPr="001B40D5">
                <w:rPr>
                  <w:rFonts w:ascii="Times New Roman" w:hAnsi="Times New Roman" w:cs="Times New Roman"/>
                  <w:sz w:val="28"/>
                  <w:szCs w:val="28"/>
                </w:rPr>
                <w:t>пункте 2.6.2</w:t>
              </w:r>
            </w:hyperlink>
            <w:r w:rsidRPr="001B40D5">
              <w:rPr>
                <w:rFonts w:ascii="Times New Roman" w:hAnsi="Times New Roman" w:cs="Times New Roman"/>
                <w:sz w:val="28"/>
                <w:szCs w:val="28"/>
              </w:rPr>
              <w:t xml:space="preserve"> настоящего Административного  </w:t>
            </w:r>
          </w:p>
          <w:p w:rsidR="00D84787" w:rsidRPr="001B40D5" w:rsidRDefault="00D84787" w:rsidP="00A30BF1">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     регламента, в рамках межведомственного     </w:t>
            </w:r>
          </w:p>
          <w:p w:rsidR="00D84787" w:rsidRPr="001B40D5" w:rsidRDefault="00D84787" w:rsidP="00A30BF1">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                 взаимодействия          </w:t>
            </w:r>
          </w:p>
          <w:p w:rsidR="00D84787" w:rsidRPr="001B40D5" w:rsidRDefault="00D84787" w:rsidP="00A30BF1">
            <w:pPr>
              <w:pStyle w:val="ConsPlusNonformat"/>
              <w:jc w:val="center"/>
              <w:rPr>
                <w:rFonts w:ascii="Times New Roman" w:hAnsi="Times New Roman" w:cs="Times New Roman"/>
                <w:sz w:val="28"/>
                <w:szCs w:val="28"/>
              </w:rPr>
            </w:pPr>
          </w:p>
        </w:tc>
      </w:tr>
    </w:tbl>
    <w:p w:rsidR="00D84787" w:rsidRPr="009F7CE3" w:rsidRDefault="00D8478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4" o:spid="_x0000_s1027" style="position:absolute;left:0;text-align:left;z-index:25165721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D84787" w:rsidRPr="009F7CE3" w:rsidRDefault="00D84787" w:rsidP="00A30BF1">
      <w:pPr>
        <w:pStyle w:val="ConsPlusNonformat"/>
        <w:jc w:val="center"/>
        <w:rPr>
          <w:rFonts w:ascii="Times New Roman" w:hAnsi="Times New Roman" w:cs="Times New Roman"/>
          <w:sz w:val="28"/>
          <w:szCs w:val="28"/>
        </w:rPr>
      </w:pPr>
    </w:p>
    <w:p w:rsidR="00D84787" w:rsidRPr="009F7CE3" w:rsidRDefault="00D84787" w:rsidP="00A30BF1">
      <w:pPr>
        <w:pStyle w:val="ConsPlusNonformat"/>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D84787" w:rsidRPr="001B40D5" w:rsidTr="001B40D5">
        <w:tc>
          <w:tcPr>
            <w:tcW w:w="1809" w:type="dxa"/>
          </w:tcPr>
          <w:p w:rsidR="00D84787" w:rsidRPr="001B40D5" w:rsidRDefault="00D84787" w:rsidP="001B40D5">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 xml:space="preserve">да </w:t>
            </w:r>
          </w:p>
        </w:tc>
        <w:tc>
          <w:tcPr>
            <w:tcW w:w="284" w:type="dxa"/>
            <w:tcBorders>
              <w:top w:val="nil"/>
              <w:bottom w:val="nil"/>
            </w:tcBorders>
          </w:tcPr>
          <w:p w:rsidR="00D84787" w:rsidRPr="001B40D5" w:rsidRDefault="00D84787" w:rsidP="001B40D5">
            <w:pPr>
              <w:spacing w:after="0" w:line="240" w:lineRule="auto"/>
              <w:rPr>
                <w:rFonts w:ascii="Times New Roman" w:hAnsi="Times New Roman"/>
                <w:sz w:val="28"/>
                <w:szCs w:val="28"/>
              </w:rPr>
            </w:pPr>
            <w:r>
              <w:rPr>
                <w:noProof/>
                <w:lang w:eastAsia="ru-RU"/>
              </w:rPr>
              <w:pict>
                <v:line id="Прямая соединительная линия 1" o:spid="_x0000_s1028" style="position:absolute;z-index:251654144;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D84787" w:rsidRPr="001B40D5" w:rsidRDefault="00D84787" w:rsidP="001B40D5">
            <w:pPr>
              <w:spacing w:after="0" w:line="240" w:lineRule="auto"/>
              <w:jc w:val="center"/>
              <w:rPr>
                <w:rFonts w:ascii="Times New Roman" w:hAnsi="Times New Roman"/>
                <w:sz w:val="28"/>
                <w:szCs w:val="28"/>
              </w:rPr>
            </w:pPr>
            <w:r w:rsidRPr="001B40D5">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bottom w:val="nil"/>
            </w:tcBorders>
          </w:tcPr>
          <w:p w:rsidR="00D84787" w:rsidRPr="001B40D5" w:rsidRDefault="00D84787" w:rsidP="001B40D5">
            <w:pPr>
              <w:spacing w:after="0" w:line="240" w:lineRule="auto"/>
              <w:rPr>
                <w:rFonts w:ascii="Times New Roman" w:hAnsi="Times New Roman"/>
                <w:sz w:val="28"/>
                <w:szCs w:val="28"/>
              </w:rPr>
            </w:pPr>
            <w:r>
              <w:rPr>
                <w:noProof/>
                <w:lang w:eastAsia="ru-RU"/>
              </w:rPr>
              <w:pict>
                <v:line id="Прямая соединительная линия 2" o:spid="_x0000_s1029" style="position:absolute;z-index:251655168;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D84787" w:rsidRPr="001B40D5" w:rsidRDefault="00D84787" w:rsidP="001B40D5">
            <w:pPr>
              <w:spacing w:after="0" w:line="240" w:lineRule="auto"/>
              <w:jc w:val="center"/>
              <w:rPr>
                <w:rFonts w:ascii="Times New Roman" w:hAnsi="Times New Roman"/>
                <w:sz w:val="28"/>
                <w:szCs w:val="28"/>
              </w:rPr>
            </w:pPr>
            <w:r w:rsidRPr="001B40D5">
              <w:rPr>
                <w:rFonts w:ascii="Times New Roman" w:hAnsi="Times New Roman"/>
                <w:sz w:val="28"/>
                <w:szCs w:val="28"/>
              </w:rPr>
              <w:t>нет</w:t>
            </w:r>
          </w:p>
        </w:tc>
      </w:tr>
    </w:tbl>
    <w:p w:rsidR="00D84787" w:rsidRPr="009F7CE3" w:rsidRDefault="00D8478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9" o:spid="_x0000_s1030" style="position:absolute;left:0;text-align:left;z-index:25166028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Pr>
          <w:noProof/>
          <w:lang w:eastAsia="ru-RU"/>
        </w:rPr>
        <w:pict>
          <v:line id="Прямая соединительная линия 8" o:spid="_x0000_s1031" style="position:absolute;left:0;text-align:left;z-index:25165926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D84787" w:rsidRPr="001B40D5" w:rsidTr="001B40D5">
        <w:tc>
          <w:tcPr>
            <w:tcW w:w="3936" w:type="dxa"/>
          </w:tcPr>
          <w:p w:rsidR="00D84787" w:rsidRPr="001B40D5" w:rsidRDefault="00D84787" w:rsidP="001B40D5">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D84787" w:rsidRPr="001B40D5" w:rsidRDefault="00D84787" w:rsidP="001B40D5">
            <w:pPr>
              <w:pStyle w:val="ConsPlusNonformat"/>
              <w:jc w:val="center"/>
              <w:rPr>
                <w:rFonts w:ascii="Times New Roman" w:hAnsi="Times New Roman" w:cs="Times New Roman"/>
                <w:sz w:val="28"/>
                <w:szCs w:val="28"/>
              </w:rPr>
            </w:pPr>
          </w:p>
        </w:tc>
        <w:tc>
          <w:tcPr>
            <w:tcW w:w="4643" w:type="dxa"/>
          </w:tcPr>
          <w:p w:rsidR="00D84787" w:rsidRPr="001B40D5" w:rsidRDefault="00D84787" w:rsidP="001B40D5">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Подготовка постановлений местной администрации :</w:t>
            </w:r>
          </w:p>
          <w:p w:rsidR="00D84787" w:rsidRPr="001B40D5" w:rsidRDefault="00D84787" w:rsidP="001B40D5">
            <w:pPr>
              <w:pStyle w:val="ConsPlusNonformat"/>
              <w:jc w:val="both"/>
              <w:rPr>
                <w:rFonts w:ascii="Times New Roman" w:hAnsi="Times New Roman" w:cs="Times New Roman"/>
                <w:sz w:val="28"/>
                <w:szCs w:val="28"/>
              </w:rPr>
            </w:pPr>
            <w:r w:rsidRPr="001B40D5">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84787" w:rsidRPr="001B40D5" w:rsidRDefault="00D84787" w:rsidP="001B40D5">
            <w:pPr>
              <w:pStyle w:val="ConsPlusNonformat"/>
              <w:jc w:val="both"/>
              <w:rPr>
                <w:rFonts w:ascii="Times New Roman" w:hAnsi="Times New Roman" w:cs="Times New Roman"/>
                <w:sz w:val="28"/>
                <w:szCs w:val="28"/>
              </w:rPr>
            </w:pPr>
            <w:r w:rsidRPr="001B40D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84787" w:rsidRPr="001B40D5" w:rsidTr="001B40D5">
        <w:tc>
          <w:tcPr>
            <w:tcW w:w="3936" w:type="dxa"/>
            <w:tcBorders>
              <w:left w:val="nil"/>
              <w:right w:val="nil"/>
            </w:tcBorders>
          </w:tcPr>
          <w:p w:rsidR="00D84787" w:rsidRPr="001B40D5" w:rsidRDefault="00D84787" w:rsidP="001B40D5">
            <w:pPr>
              <w:pStyle w:val="ConsPlusNonformat"/>
              <w:jc w:val="center"/>
              <w:rPr>
                <w:rFonts w:ascii="Times New Roman" w:hAnsi="Times New Roman" w:cs="Times New Roman"/>
                <w:sz w:val="28"/>
                <w:szCs w:val="28"/>
              </w:rPr>
            </w:pPr>
            <w:r>
              <w:rPr>
                <w:noProof/>
                <w:lang w:eastAsia="ru-RU"/>
              </w:rPr>
              <w:pict>
                <v:line id="Прямая соединительная линия 5" o:spid="_x0000_s1032" style="position:absolute;left:0;text-align:left;z-index:251658240;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D84787" w:rsidRPr="001B40D5" w:rsidRDefault="00D84787" w:rsidP="001B40D5">
            <w:pPr>
              <w:pStyle w:val="ConsPlusNonformat"/>
              <w:jc w:val="center"/>
              <w:rPr>
                <w:rFonts w:ascii="Times New Roman" w:hAnsi="Times New Roman" w:cs="Times New Roman"/>
                <w:sz w:val="28"/>
                <w:szCs w:val="28"/>
              </w:rPr>
            </w:pPr>
          </w:p>
        </w:tc>
        <w:tc>
          <w:tcPr>
            <w:tcW w:w="4643" w:type="dxa"/>
            <w:tcBorders>
              <w:left w:val="nil"/>
              <w:right w:val="nil"/>
            </w:tcBorders>
          </w:tcPr>
          <w:p w:rsidR="00D84787" w:rsidRPr="001B40D5" w:rsidRDefault="00D84787" w:rsidP="001B40D5">
            <w:pPr>
              <w:pStyle w:val="ConsPlusNonformat"/>
              <w:jc w:val="center"/>
              <w:rPr>
                <w:rFonts w:ascii="Times New Roman" w:hAnsi="Times New Roman" w:cs="Times New Roman"/>
                <w:sz w:val="28"/>
                <w:szCs w:val="28"/>
              </w:rPr>
            </w:pPr>
            <w:r>
              <w:rPr>
                <w:noProof/>
                <w:lang w:eastAsia="ru-RU"/>
              </w:rPr>
              <w:pict>
                <v:line id="Прямая соединительная линия 10" o:spid="_x0000_s1033" style="position:absolute;left:0;text-align:left;z-index:25166131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D84787" w:rsidRPr="001B40D5" w:rsidTr="001B40D5">
        <w:tc>
          <w:tcPr>
            <w:tcW w:w="3936" w:type="dxa"/>
          </w:tcPr>
          <w:p w:rsidR="00D84787" w:rsidRPr="001B40D5" w:rsidRDefault="00D84787" w:rsidP="001B40D5">
            <w:pPr>
              <w:pStyle w:val="ConsPlusNonformat"/>
              <w:jc w:val="center"/>
              <w:rPr>
                <w:rFonts w:ascii="Times New Roman" w:hAnsi="Times New Roman" w:cs="Times New Roman"/>
                <w:sz w:val="28"/>
                <w:szCs w:val="28"/>
              </w:rPr>
            </w:pPr>
            <w:r w:rsidRPr="001B40D5">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D84787" w:rsidRPr="001B40D5" w:rsidRDefault="00D84787" w:rsidP="001B40D5">
            <w:pPr>
              <w:pStyle w:val="ConsPlusNonformat"/>
              <w:jc w:val="center"/>
              <w:rPr>
                <w:rFonts w:ascii="Times New Roman" w:hAnsi="Times New Roman" w:cs="Times New Roman"/>
                <w:sz w:val="28"/>
                <w:szCs w:val="28"/>
              </w:rPr>
            </w:pPr>
          </w:p>
        </w:tc>
        <w:tc>
          <w:tcPr>
            <w:tcW w:w="4643" w:type="dxa"/>
          </w:tcPr>
          <w:p w:rsidR="00D84787" w:rsidRPr="001B40D5" w:rsidRDefault="00D84787" w:rsidP="001B40D5">
            <w:pPr>
              <w:pStyle w:val="ConsPlusNonformat"/>
              <w:jc w:val="both"/>
              <w:rPr>
                <w:rFonts w:ascii="Times New Roman" w:hAnsi="Times New Roman" w:cs="Times New Roman"/>
                <w:sz w:val="28"/>
                <w:szCs w:val="28"/>
              </w:rPr>
            </w:pPr>
            <w:r w:rsidRPr="001B40D5">
              <w:rPr>
                <w:rFonts w:ascii="Times New Roman" w:hAnsi="Times New Roman" w:cs="Times New Roman"/>
                <w:sz w:val="28"/>
                <w:szCs w:val="28"/>
              </w:rPr>
              <w:t>Направление (выдача) заявителю постановления местной администрации:</w:t>
            </w:r>
          </w:p>
          <w:p w:rsidR="00D84787" w:rsidRPr="001B40D5" w:rsidRDefault="00D84787" w:rsidP="001B40D5">
            <w:pPr>
              <w:pStyle w:val="ConsPlusNonformat"/>
              <w:jc w:val="both"/>
              <w:rPr>
                <w:rFonts w:ascii="Times New Roman" w:hAnsi="Times New Roman" w:cs="Times New Roman"/>
                <w:sz w:val="28"/>
                <w:szCs w:val="28"/>
              </w:rPr>
            </w:pPr>
            <w:r w:rsidRPr="001B40D5">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84787" w:rsidRPr="001B40D5" w:rsidRDefault="00D84787" w:rsidP="001B40D5">
            <w:pPr>
              <w:pStyle w:val="ConsPlusNonformat"/>
              <w:jc w:val="both"/>
              <w:rPr>
                <w:rFonts w:ascii="Times New Roman" w:hAnsi="Times New Roman" w:cs="Times New Roman"/>
                <w:sz w:val="28"/>
                <w:szCs w:val="28"/>
              </w:rPr>
            </w:pPr>
            <w:r w:rsidRPr="001B40D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D84787" w:rsidRPr="009F7CE3" w:rsidRDefault="00D84787" w:rsidP="00A30BF1">
      <w:pPr>
        <w:pStyle w:val="ConsPlusNonformat"/>
        <w:jc w:val="center"/>
        <w:rPr>
          <w:rFonts w:ascii="Times New Roman" w:hAnsi="Times New Roman" w:cs="Times New Roman"/>
          <w:sz w:val="28"/>
          <w:szCs w:val="28"/>
        </w:rPr>
      </w:pPr>
    </w:p>
    <w:p w:rsidR="00D84787" w:rsidRPr="009F7CE3" w:rsidRDefault="00D84787" w:rsidP="00A30BF1">
      <w:pPr>
        <w:pStyle w:val="ConsPlusNonformat"/>
        <w:jc w:val="center"/>
        <w:rPr>
          <w:rFonts w:ascii="Times New Roman" w:hAnsi="Times New Roman" w:cs="Times New Roman"/>
          <w:sz w:val="28"/>
          <w:szCs w:val="28"/>
        </w:rPr>
      </w:pPr>
    </w:p>
    <w:p w:rsidR="00D84787" w:rsidRPr="009F7CE3" w:rsidRDefault="00D84787" w:rsidP="00A30BF1">
      <w:pPr>
        <w:pStyle w:val="ConsPlusNonformat"/>
        <w:jc w:val="center"/>
        <w:rPr>
          <w:rFonts w:ascii="Times New Roman" w:hAnsi="Times New Roman" w:cs="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Default="00D84787" w:rsidP="00A30BF1">
      <w:pPr>
        <w:spacing w:after="0" w:line="240" w:lineRule="auto"/>
        <w:rPr>
          <w:rFonts w:ascii="Times New Roman" w:hAnsi="Times New Roman"/>
          <w:sz w:val="28"/>
          <w:szCs w:val="28"/>
        </w:rPr>
      </w:pPr>
    </w:p>
    <w:p w:rsidR="00D84787" w:rsidRPr="009F7CE3" w:rsidRDefault="00D84787" w:rsidP="00A30BF1">
      <w:pPr>
        <w:spacing w:after="0" w:line="240" w:lineRule="auto"/>
        <w:rPr>
          <w:rFonts w:ascii="Times New Roman" w:hAnsi="Times New Roman"/>
          <w:sz w:val="28"/>
          <w:szCs w:val="28"/>
        </w:rPr>
      </w:pPr>
    </w:p>
    <w:p w:rsidR="00D84787" w:rsidRPr="009F7CE3" w:rsidRDefault="00D84787"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Приложение N 5</w:t>
      </w:r>
    </w:p>
    <w:p w:rsidR="00D84787" w:rsidRPr="009F7CE3" w:rsidRDefault="00D84787"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D84787" w:rsidRPr="009F7CE3" w:rsidRDefault="00D84787" w:rsidP="00A30BF1">
      <w:pPr>
        <w:pStyle w:val="ConsPlusNormal"/>
        <w:jc w:val="both"/>
        <w:rPr>
          <w:rFonts w:ascii="Times New Roman" w:hAnsi="Times New Roman" w:cs="Times New Roman"/>
          <w:b w:val="0"/>
          <w:sz w:val="28"/>
          <w:szCs w:val="28"/>
        </w:rPr>
      </w:pPr>
    </w:p>
    <w:p w:rsidR="00D84787" w:rsidRPr="009F7CE3" w:rsidRDefault="00D84787"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D84787" w:rsidRPr="009F7CE3" w:rsidRDefault="00D84787"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D84787" w:rsidRPr="009F7CE3" w:rsidRDefault="00D84787" w:rsidP="00A30BF1">
      <w:pPr>
        <w:pStyle w:val="ConsPlusNormal"/>
        <w:jc w:val="both"/>
        <w:rPr>
          <w:rFonts w:ascii="Times New Roman" w:hAnsi="Times New Roman" w:cs="Times New Roman"/>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имя, отчество)</w:t>
      </w:r>
    </w:p>
    <w:p w:rsidR="00D84787" w:rsidRPr="009F7CE3" w:rsidRDefault="00D84787" w:rsidP="00A30BF1">
      <w:pPr>
        <w:pStyle w:val="ConsPlusNonformat"/>
        <w:jc w:val="both"/>
        <w:rPr>
          <w:rFonts w:ascii="Times New Roman" w:hAnsi="Times New Roman" w:cs="Times New Roman"/>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r>
        <w:rPr>
          <w:rFonts w:ascii="Times New Roman" w:hAnsi="Times New Roman" w:cs="Times New Roman"/>
          <w:sz w:val="28"/>
          <w:szCs w:val="28"/>
        </w:rPr>
        <w:t xml:space="preserve"> </w:t>
      </w:r>
      <w:bookmarkStart w:id="9" w:name="_GoBack"/>
      <w:bookmarkEnd w:id="9"/>
      <w:r w:rsidRPr="009F7CE3">
        <w:rPr>
          <w:rFonts w:ascii="Times New Roman" w:hAnsi="Times New Roman" w:cs="Times New Roman"/>
          <w:sz w:val="28"/>
          <w:szCs w:val="28"/>
        </w:rPr>
        <w:t>МО) __________________ ________________________________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(число)</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(месяц прописью)   </w:t>
      </w:r>
      <w:r>
        <w:rPr>
          <w:rFonts w:ascii="Times New Roman" w:hAnsi="Times New Roman" w:cs="Times New Roman"/>
          <w:sz w:val="28"/>
          <w:szCs w:val="28"/>
        </w:rPr>
        <w:t xml:space="preserve">    </w:t>
      </w:r>
      <w:r w:rsidRPr="009F7CE3">
        <w:rPr>
          <w:rFonts w:ascii="Times New Roman" w:hAnsi="Times New Roman" w:cs="Times New Roman"/>
          <w:sz w:val="28"/>
          <w:szCs w:val="28"/>
        </w:rPr>
        <w:t>(год)</w:t>
      </w:r>
    </w:p>
    <w:p w:rsidR="00D84787" w:rsidRPr="009F7CE3" w:rsidRDefault="00D84787" w:rsidP="00A30BF1">
      <w:pPr>
        <w:pStyle w:val="ConsPlusNonformat"/>
        <w:jc w:val="both"/>
        <w:rPr>
          <w:rFonts w:ascii="Times New Roman" w:hAnsi="Times New Roman" w:cs="Times New Roman"/>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3">
        <w:rPr>
          <w:rFonts w:ascii="Times New Roman" w:hAnsi="Times New Roman" w:cs="Times New Roman"/>
          <w:sz w:val="28"/>
          <w:szCs w:val="28"/>
        </w:rPr>
        <w:t>(прописью)</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r>
        <w:rPr>
          <w:rFonts w:ascii="Times New Roman" w:hAnsi="Times New Roman" w:cs="Times New Roman"/>
          <w:sz w:val="28"/>
          <w:szCs w:val="28"/>
        </w:rPr>
        <w:t xml:space="preserve"> </w:t>
      </w:r>
      <w:r w:rsidRPr="009F7CE3">
        <w:rPr>
          <w:rFonts w:ascii="Times New Roman" w:hAnsi="Times New Roman" w:cs="Times New Roman"/>
          <w:sz w:val="28"/>
          <w:szCs w:val="28"/>
        </w:rPr>
        <w:t>решения о разделе, объединении, земельных участков</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Перечень  </w:t>
      </w:r>
      <w:r w:rsidRPr="009F7CE3">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которые  будут  получены  по  </w:t>
      </w:r>
      <w:r w:rsidRPr="009F7CE3">
        <w:rPr>
          <w:rFonts w:ascii="Times New Roman" w:hAnsi="Times New Roman" w:cs="Times New Roman"/>
          <w:sz w:val="28"/>
          <w:szCs w:val="28"/>
        </w:rPr>
        <w:t>межведомственным</w:t>
      </w:r>
      <w:r>
        <w:rPr>
          <w:rFonts w:ascii="Times New Roman" w:hAnsi="Times New Roman" w:cs="Times New Roman"/>
          <w:sz w:val="28"/>
          <w:szCs w:val="28"/>
        </w:rPr>
        <w:t xml:space="preserve"> </w:t>
      </w:r>
      <w:r w:rsidRPr="009F7CE3">
        <w:rPr>
          <w:rFonts w:ascii="Times New Roman" w:hAnsi="Times New Roman" w:cs="Times New Roman"/>
          <w:sz w:val="28"/>
          <w:szCs w:val="28"/>
        </w:rPr>
        <w:t>запросам: _________________________________________________________________</w:t>
      </w:r>
      <w:r>
        <w:rPr>
          <w:rFonts w:ascii="Times New Roman" w:hAnsi="Times New Roman" w:cs="Times New Roman"/>
          <w:sz w:val="28"/>
          <w:szCs w:val="28"/>
        </w:rPr>
        <w:t>_</w:t>
      </w: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4787" w:rsidRPr="009F7CE3" w:rsidRDefault="00D84787" w:rsidP="00A30BF1">
      <w:pPr>
        <w:pStyle w:val="ConsPlusNonformat"/>
        <w:jc w:val="both"/>
        <w:rPr>
          <w:rFonts w:ascii="Times New Roman" w:hAnsi="Times New Roman" w:cs="Times New Roman"/>
          <w:sz w:val="28"/>
          <w:szCs w:val="28"/>
        </w:rPr>
      </w:pPr>
    </w:p>
    <w:p w:rsidR="00D84787" w:rsidRPr="009F7CE3" w:rsidRDefault="00D8478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w:t>
      </w:r>
      <w:r>
        <w:rPr>
          <w:rFonts w:ascii="Times New Roman" w:hAnsi="Times New Roman" w:cs="Times New Roman"/>
          <w:sz w:val="28"/>
          <w:szCs w:val="28"/>
        </w:rPr>
        <w:t xml:space="preserve">_______________________  _______________  </w:t>
      </w:r>
      <w:r w:rsidRPr="009F7CE3">
        <w:rPr>
          <w:rFonts w:ascii="Times New Roman" w:hAnsi="Times New Roman" w:cs="Times New Roman"/>
          <w:sz w:val="28"/>
          <w:szCs w:val="28"/>
        </w:rPr>
        <w:t>_____</w:t>
      </w:r>
      <w:r>
        <w:rPr>
          <w:rFonts w:ascii="Times New Roman" w:hAnsi="Times New Roman" w:cs="Times New Roman"/>
          <w:sz w:val="28"/>
          <w:szCs w:val="28"/>
        </w:rPr>
        <w:t>__________________</w:t>
      </w:r>
    </w:p>
    <w:p w:rsidR="00D84787" w:rsidRPr="009F7CE3" w:rsidRDefault="00D84787"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(должность специ</w:t>
      </w:r>
      <w:r>
        <w:rPr>
          <w:rFonts w:ascii="Times New Roman" w:hAnsi="Times New Roman" w:cs="Times New Roman"/>
          <w:sz w:val="28"/>
          <w:szCs w:val="28"/>
        </w:rPr>
        <w:t xml:space="preserve">алиста,              </w:t>
      </w:r>
      <w:r w:rsidRPr="009F7CE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9F7CE3">
        <w:rPr>
          <w:rFonts w:ascii="Times New Roman" w:hAnsi="Times New Roman" w:cs="Times New Roman"/>
          <w:sz w:val="28"/>
          <w:szCs w:val="28"/>
        </w:rPr>
        <w:t>(расшифровка подписи)</w:t>
      </w:r>
    </w:p>
    <w:p w:rsidR="00D84787" w:rsidRDefault="00D84787" w:rsidP="004277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ответственного за прием </w:t>
      </w:r>
    </w:p>
    <w:p w:rsidR="00D84787" w:rsidRPr="009F7CE3" w:rsidRDefault="00D84787" w:rsidP="004277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документов)</w:t>
      </w:r>
    </w:p>
    <w:p w:rsidR="00D84787" w:rsidRPr="009F7CE3" w:rsidRDefault="00D84787" w:rsidP="00A30BF1">
      <w:pPr>
        <w:spacing w:after="0" w:line="240" w:lineRule="auto"/>
        <w:jc w:val="center"/>
        <w:rPr>
          <w:rFonts w:ascii="Times New Roman" w:hAnsi="Times New Roman"/>
          <w:sz w:val="28"/>
          <w:szCs w:val="28"/>
        </w:rPr>
      </w:pPr>
    </w:p>
    <w:p w:rsidR="00D84787" w:rsidRPr="009F7CE3" w:rsidRDefault="00D84787" w:rsidP="00A30BF1">
      <w:pPr>
        <w:spacing w:after="0" w:line="240" w:lineRule="auto"/>
        <w:jc w:val="center"/>
        <w:rPr>
          <w:rFonts w:ascii="Times New Roman" w:hAnsi="Times New Roman"/>
          <w:sz w:val="28"/>
          <w:szCs w:val="28"/>
          <w:vertAlign w:val="superscript"/>
        </w:rPr>
      </w:pPr>
    </w:p>
    <w:sectPr w:rsidR="00D84787" w:rsidRPr="009F7CE3" w:rsidSect="00613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87" w:rsidRDefault="00D84787" w:rsidP="004C3006">
      <w:pPr>
        <w:spacing w:after="0" w:line="240" w:lineRule="auto"/>
      </w:pPr>
      <w:r>
        <w:separator/>
      </w:r>
    </w:p>
  </w:endnote>
  <w:endnote w:type="continuationSeparator" w:id="0">
    <w:p w:rsidR="00D84787" w:rsidRDefault="00D84787"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87" w:rsidRDefault="00D84787" w:rsidP="004C3006">
      <w:pPr>
        <w:spacing w:after="0" w:line="240" w:lineRule="auto"/>
      </w:pPr>
      <w:r>
        <w:separator/>
      </w:r>
    </w:p>
  </w:footnote>
  <w:footnote w:type="continuationSeparator" w:id="0">
    <w:p w:rsidR="00D84787" w:rsidRDefault="00D84787"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8D3"/>
    <w:rsid w:val="001321EC"/>
    <w:rsid w:val="0014484B"/>
    <w:rsid w:val="001604CB"/>
    <w:rsid w:val="001B40D5"/>
    <w:rsid w:val="001D54B7"/>
    <w:rsid w:val="001E093B"/>
    <w:rsid w:val="00221125"/>
    <w:rsid w:val="00222E06"/>
    <w:rsid w:val="00276397"/>
    <w:rsid w:val="00297A2B"/>
    <w:rsid w:val="002A42BA"/>
    <w:rsid w:val="002B4684"/>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7499D"/>
    <w:rsid w:val="00584758"/>
    <w:rsid w:val="005D4B28"/>
    <w:rsid w:val="005D715A"/>
    <w:rsid w:val="00610D55"/>
    <w:rsid w:val="00613DA2"/>
    <w:rsid w:val="006370F2"/>
    <w:rsid w:val="00672899"/>
    <w:rsid w:val="006C640B"/>
    <w:rsid w:val="006E0BC8"/>
    <w:rsid w:val="00700AE1"/>
    <w:rsid w:val="00703227"/>
    <w:rsid w:val="00726307"/>
    <w:rsid w:val="00737B22"/>
    <w:rsid w:val="00745DC3"/>
    <w:rsid w:val="00775D20"/>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31408"/>
    <w:rsid w:val="00B62D98"/>
    <w:rsid w:val="00B80939"/>
    <w:rsid w:val="00BD660A"/>
    <w:rsid w:val="00BF2F4C"/>
    <w:rsid w:val="00C04587"/>
    <w:rsid w:val="00C537E1"/>
    <w:rsid w:val="00C63EE4"/>
    <w:rsid w:val="00CA0140"/>
    <w:rsid w:val="00D57F5F"/>
    <w:rsid w:val="00D619D0"/>
    <w:rsid w:val="00D84787"/>
    <w:rsid w:val="00D84AC0"/>
    <w:rsid w:val="00DE05C5"/>
    <w:rsid w:val="00DE5753"/>
    <w:rsid w:val="00DF2FBD"/>
    <w:rsid w:val="00E16091"/>
    <w:rsid w:val="00E2184F"/>
    <w:rsid w:val="00E71890"/>
    <w:rsid w:val="00E945B2"/>
    <w:rsid w:val="00F47B3E"/>
    <w:rsid w:val="00F949AC"/>
    <w:rsid w:val="00FB7573"/>
    <w:rsid w:val="00FC431C"/>
    <w:rsid w:val="00F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contextualSpacing/>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rFonts w:cs="Times New Roman"/>
      <w:sz w:val="20"/>
      <w:szCs w:val="20"/>
    </w:rPr>
  </w:style>
  <w:style w:type="character" w:styleId="FootnoteReference">
    <w:name w:val="footnote reference"/>
    <w:basedOn w:val="DefaultParagraphFont"/>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rFonts w:cs="Times New Roman"/>
      <w:sz w:val="20"/>
      <w:szCs w:val="20"/>
    </w:rPr>
  </w:style>
  <w:style w:type="character" w:styleId="EndnoteReference">
    <w:name w:val="endnote reference"/>
    <w:basedOn w:val="DefaultParagraphFont"/>
    <w:uiPriority w:val="99"/>
    <w:semiHidden/>
    <w:rsid w:val="0002107B"/>
    <w:rPr>
      <w:rFonts w:cs="Times New Roman"/>
      <w:vertAlign w:val="superscript"/>
    </w:rPr>
  </w:style>
  <w:style w:type="character" w:styleId="Hyperlink">
    <w:name w:val="Hyperlink"/>
    <w:basedOn w:val="DefaultParagraphFont"/>
    <w:uiPriority w:val="99"/>
    <w:rsid w:val="00AC701C"/>
    <w:rPr>
      <w:rFonts w:cs="Times New Roman"/>
      <w:color w:val="0000FF"/>
      <w:u w:val="single"/>
    </w:rPr>
  </w:style>
  <w:style w:type="table" w:styleId="TableGrid">
    <w:name w:val="Table Grid"/>
    <w:basedOn w:val="TableNormal"/>
    <w:uiPriority w:val="99"/>
    <w:rsid w:val="004A4F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859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http://www._________________" TargetMode="Externa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mailto:maloalab.grib@govv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footnotes" Target="footnote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823</TotalTime>
  <Pages>35</Pages>
  <Words>10468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23</cp:revision>
  <dcterms:created xsi:type="dcterms:W3CDTF">2016-05-16T08:14:00Z</dcterms:created>
  <dcterms:modified xsi:type="dcterms:W3CDTF">2016-08-11T06:24:00Z</dcterms:modified>
</cp:coreProperties>
</file>